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4140"/>
        <w:gridCol w:w="2096"/>
      </w:tblGrid>
      <w:tr w:rsidR="00CA1925" w:rsidRPr="00AD7CD4" w14:paraId="6EDB719B" w14:textId="77777777" w:rsidTr="00CA1925">
        <w:tc>
          <w:tcPr>
            <w:tcW w:w="3114" w:type="dxa"/>
          </w:tcPr>
          <w:p w14:paraId="3460A815" w14:textId="0518212D" w:rsidR="00CA1925" w:rsidRPr="00AD7CD4" w:rsidRDefault="00CA1925">
            <w:pPr>
              <w:rPr>
                <w:rFonts w:ascii="Arial" w:hAnsi="Arial" w:cs="Arial"/>
                <w:b/>
                <w:bCs/>
                <w:sz w:val="20"/>
                <w:szCs w:val="20"/>
                <w:lang w:val="lt-LT"/>
              </w:rPr>
            </w:pPr>
            <w:r w:rsidRPr="00AD7CD4">
              <w:rPr>
                <w:rFonts w:ascii="Arial" w:hAnsi="Arial" w:cs="Arial"/>
                <w:b/>
                <w:bCs/>
                <w:sz w:val="20"/>
                <w:szCs w:val="20"/>
                <w:lang w:val="lt-LT"/>
              </w:rPr>
              <w:t>Skyrius</w:t>
            </w:r>
          </w:p>
        </w:tc>
        <w:tc>
          <w:tcPr>
            <w:tcW w:w="4140" w:type="dxa"/>
          </w:tcPr>
          <w:p w14:paraId="7B1CF256" w14:textId="5373D9D9" w:rsidR="00CA1925" w:rsidRPr="00AD7CD4" w:rsidRDefault="009866B4">
            <w:pPr>
              <w:rPr>
                <w:rFonts w:ascii="Arial" w:hAnsi="Arial" w:cs="Arial"/>
                <w:b/>
                <w:bCs/>
                <w:sz w:val="20"/>
                <w:szCs w:val="20"/>
                <w:lang w:val="lt-LT"/>
              </w:rPr>
            </w:pPr>
            <w:r w:rsidRPr="00AD7CD4">
              <w:rPr>
                <w:rFonts w:ascii="Arial" w:hAnsi="Arial" w:cs="Arial"/>
                <w:b/>
                <w:bCs/>
                <w:sz w:val="20"/>
                <w:szCs w:val="20"/>
                <w:lang w:val="lt-LT"/>
              </w:rPr>
              <w:t>M</w:t>
            </w:r>
            <w:r w:rsidR="00CA1925" w:rsidRPr="00AD7CD4">
              <w:rPr>
                <w:rFonts w:ascii="Arial" w:hAnsi="Arial" w:cs="Arial"/>
                <w:b/>
                <w:bCs/>
                <w:sz w:val="20"/>
                <w:szCs w:val="20"/>
                <w:lang w:val="lt-LT"/>
              </w:rPr>
              <w:t>okslinė veikla</w:t>
            </w:r>
          </w:p>
        </w:tc>
        <w:tc>
          <w:tcPr>
            <w:tcW w:w="2096" w:type="dxa"/>
          </w:tcPr>
          <w:p w14:paraId="5F1A5CED" w14:textId="3A30C872" w:rsidR="00CA1925" w:rsidRPr="00AD7CD4" w:rsidRDefault="00CA1925">
            <w:pPr>
              <w:rPr>
                <w:rFonts w:ascii="Arial" w:hAnsi="Arial" w:cs="Arial"/>
                <w:b/>
                <w:bCs/>
                <w:sz w:val="20"/>
                <w:szCs w:val="20"/>
                <w:lang w:val="lt-LT"/>
              </w:rPr>
            </w:pPr>
            <w:r w:rsidRPr="00AD7CD4">
              <w:rPr>
                <w:rFonts w:ascii="Arial" w:hAnsi="Arial" w:cs="Arial"/>
                <w:b/>
                <w:bCs/>
                <w:sz w:val="20"/>
                <w:szCs w:val="20"/>
                <w:lang w:val="lt-LT"/>
              </w:rPr>
              <w:t>Nuoroda į skyriaus veiklų aprašymą bei kontaktus</w:t>
            </w:r>
          </w:p>
        </w:tc>
      </w:tr>
      <w:tr w:rsidR="00CA1925" w:rsidRPr="00AD7CD4" w14:paraId="53F3DAE4" w14:textId="77777777" w:rsidTr="00CA1925">
        <w:tc>
          <w:tcPr>
            <w:tcW w:w="3114" w:type="dxa"/>
          </w:tcPr>
          <w:p w14:paraId="402F42B6" w14:textId="5277B596" w:rsidR="00CA1925" w:rsidRPr="00AD7CD4" w:rsidRDefault="00CA1925" w:rsidP="00CA1925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lt-LT"/>
                <w14:ligatures w14:val="none"/>
              </w:rPr>
            </w:pPr>
            <w:r w:rsidRPr="00AD7C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lt-LT"/>
                <w14:ligatures w14:val="none"/>
              </w:rPr>
              <w:t>Aplinkotyros skyrius</w:t>
            </w:r>
          </w:p>
        </w:tc>
        <w:tc>
          <w:tcPr>
            <w:tcW w:w="4140" w:type="dxa"/>
          </w:tcPr>
          <w:p w14:paraId="10A4F8C4" w14:textId="7B70BC83" w:rsidR="008C6ACE" w:rsidRPr="00AD7CD4" w:rsidRDefault="008C6ACE" w:rsidP="008C6ACE">
            <w:pPr>
              <w:pStyle w:val="ListParagraph"/>
              <w:numPr>
                <w:ilvl w:val="0"/>
                <w:numId w:val="6"/>
              </w:numPr>
              <w:ind w:left="458"/>
              <w:rPr>
                <w:rFonts w:ascii="Arial" w:hAnsi="Arial" w:cs="Arial"/>
                <w:sz w:val="20"/>
                <w:szCs w:val="20"/>
                <w:lang w:val="lt-LT"/>
              </w:rPr>
            </w:pPr>
            <w:r w:rsidRPr="00AD7CD4">
              <w:rPr>
                <w:rFonts w:ascii="Arial" w:hAnsi="Arial" w:cs="Arial"/>
                <w:sz w:val="20"/>
                <w:szCs w:val="20"/>
                <w:lang w:val="lt-LT"/>
              </w:rPr>
              <w:t>Oro kokybės monitoringas ir taršos šaltinių analizė. Kietųjų dalelių ir juodosios anglies dinamikos tyrimai urbanizuotose teritorijose, taršos šaltinių identifikavimas taikant PMF metodus bei nešiojamųjų oro kokybės jutiklių kalibravimo metodikų kūrimas.</w:t>
            </w:r>
          </w:p>
          <w:p w14:paraId="23E841FC" w14:textId="72D4DC41" w:rsidR="008C6ACE" w:rsidRPr="00AD7CD4" w:rsidRDefault="008C6ACE" w:rsidP="008C6ACE">
            <w:pPr>
              <w:pStyle w:val="ListParagraph"/>
              <w:numPr>
                <w:ilvl w:val="0"/>
                <w:numId w:val="6"/>
              </w:numPr>
              <w:ind w:left="458"/>
              <w:rPr>
                <w:rFonts w:ascii="Arial" w:hAnsi="Arial" w:cs="Arial"/>
                <w:sz w:val="20"/>
                <w:szCs w:val="20"/>
                <w:lang w:val="lt-LT"/>
              </w:rPr>
            </w:pPr>
            <w:r w:rsidRPr="00AD7CD4">
              <w:rPr>
                <w:rFonts w:ascii="Arial" w:hAnsi="Arial" w:cs="Arial"/>
                <w:sz w:val="20"/>
                <w:szCs w:val="20"/>
                <w:lang w:val="lt-LT"/>
              </w:rPr>
              <w:t xml:space="preserve">Magnetiniai </w:t>
            </w:r>
            <w:proofErr w:type="spellStart"/>
            <w:r w:rsidRPr="00AD7CD4">
              <w:rPr>
                <w:rFonts w:ascii="Arial" w:hAnsi="Arial" w:cs="Arial"/>
                <w:sz w:val="20"/>
                <w:szCs w:val="20"/>
                <w:lang w:val="lt-LT"/>
              </w:rPr>
              <w:t>biopolimerai</w:t>
            </w:r>
            <w:proofErr w:type="spellEnd"/>
            <w:r w:rsidR="00BA27CA" w:rsidRPr="00AD7CD4">
              <w:rPr>
                <w:rFonts w:ascii="Arial" w:hAnsi="Arial" w:cs="Arial"/>
                <w:sz w:val="20"/>
                <w:szCs w:val="20"/>
                <w:lang w:val="lt-LT"/>
              </w:rPr>
              <w:t xml:space="preserve"> ir </w:t>
            </w:r>
            <w:proofErr w:type="spellStart"/>
            <w:r w:rsidR="00762370" w:rsidRPr="00AD7CD4">
              <w:rPr>
                <w:rFonts w:ascii="Arial" w:hAnsi="Arial" w:cs="Arial"/>
                <w:sz w:val="20"/>
                <w:szCs w:val="20"/>
                <w:lang w:val="lt-LT"/>
              </w:rPr>
              <w:t>mikroplastikas</w:t>
            </w:r>
            <w:proofErr w:type="spellEnd"/>
            <w:r w:rsidR="00BA27CA" w:rsidRPr="00AD7CD4">
              <w:rPr>
                <w:rFonts w:ascii="Arial" w:hAnsi="Arial" w:cs="Arial"/>
                <w:sz w:val="20"/>
                <w:szCs w:val="20"/>
                <w:lang w:val="lt-LT"/>
              </w:rPr>
              <w:t>.</w:t>
            </w:r>
          </w:p>
          <w:p w14:paraId="701F14B5" w14:textId="1F19D986" w:rsidR="00CA1925" w:rsidRPr="00AD7CD4" w:rsidRDefault="008C6ACE" w:rsidP="00762370">
            <w:pPr>
              <w:pStyle w:val="ListParagraph"/>
              <w:numPr>
                <w:ilvl w:val="0"/>
                <w:numId w:val="6"/>
              </w:numPr>
              <w:ind w:left="458"/>
              <w:rPr>
                <w:rFonts w:ascii="Arial" w:hAnsi="Arial" w:cs="Arial"/>
                <w:sz w:val="20"/>
                <w:szCs w:val="20"/>
                <w:lang w:val="lt-LT"/>
              </w:rPr>
            </w:pPr>
            <w:r w:rsidRPr="00AD7CD4">
              <w:rPr>
                <w:rFonts w:ascii="Arial" w:hAnsi="Arial" w:cs="Arial"/>
                <w:sz w:val="20"/>
                <w:szCs w:val="20"/>
                <w:lang w:val="lt-LT"/>
              </w:rPr>
              <w:t>Išmaniosios aplinkos stebėsenos technologijos ir dirbtinis intelektas. Dirbtinio intelekto algoritmų taikymas bepiločių orlaivių adaptyviam misijų planavimui, aplinkos matavimų optimizavimui ir surinktų duomenų analizei.</w:t>
            </w:r>
          </w:p>
        </w:tc>
        <w:tc>
          <w:tcPr>
            <w:tcW w:w="2096" w:type="dxa"/>
          </w:tcPr>
          <w:p w14:paraId="736A66BA" w14:textId="09EB14FA" w:rsidR="00CA1925" w:rsidRPr="00AD7CD4" w:rsidRDefault="00CA1925">
            <w:pPr>
              <w:rPr>
                <w:rFonts w:ascii="Arial" w:hAnsi="Arial" w:cs="Arial"/>
                <w:sz w:val="20"/>
                <w:szCs w:val="20"/>
                <w:lang w:val="lt-LT"/>
              </w:rPr>
            </w:pPr>
            <w:hyperlink r:id="rId5" w:history="1">
              <w:r w:rsidRPr="00AD7CD4">
                <w:rPr>
                  <w:rStyle w:val="Hyperlink"/>
                  <w:rFonts w:ascii="Arial" w:hAnsi="Arial" w:cs="Arial"/>
                  <w:sz w:val="20"/>
                  <w:szCs w:val="20"/>
                  <w:lang w:val="lt-LT"/>
                </w:rPr>
                <w:t>Apie skyrių - Fizinių ir technologijos mokslų centras</w:t>
              </w:r>
            </w:hyperlink>
          </w:p>
        </w:tc>
      </w:tr>
      <w:tr w:rsidR="00CA1925" w:rsidRPr="00AD7CD4" w14:paraId="106064A8" w14:textId="77777777" w:rsidTr="00CA1925">
        <w:tc>
          <w:tcPr>
            <w:tcW w:w="3114" w:type="dxa"/>
          </w:tcPr>
          <w:p w14:paraId="1A651099" w14:textId="39BE081E" w:rsidR="00CA1925" w:rsidRPr="00AD7CD4" w:rsidRDefault="00CA1925" w:rsidP="00CA1925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lt-LT"/>
                <w14:ligatures w14:val="none"/>
              </w:rPr>
            </w:pPr>
            <w:r w:rsidRPr="00AD7C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lt-LT"/>
                <w14:ligatures w14:val="none"/>
              </w:rPr>
              <w:t>Branduolinių tyrimų skyrius</w:t>
            </w:r>
          </w:p>
        </w:tc>
        <w:tc>
          <w:tcPr>
            <w:tcW w:w="4140" w:type="dxa"/>
          </w:tcPr>
          <w:p w14:paraId="7282DE26" w14:textId="77777777" w:rsidR="000C1E18" w:rsidRDefault="000C1E18" w:rsidP="000C1E18">
            <w:pPr>
              <w:pStyle w:val="ListParagraph"/>
              <w:numPr>
                <w:ilvl w:val="0"/>
                <w:numId w:val="10"/>
              </w:numPr>
              <w:ind w:left="458"/>
              <w:rPr>
                <w:rFonts w:ascii="Arial" w:hAnsi="Arial" w:cs="Arial"/>
                <w:sz w:val="20"/>
                <w:szCs w:val="20"/>
                <w:lang w:val="lt-LT"/>
              </w:rPr>
            </w:pPr>
            <w:r w:rsidRPr="000C1E18">
              <w:rPr>
                <w:rFonts w:ascii="Arial" w:hAnsi="Arial" w:cs="Arial"/>
                <w:sz w:val="20"/>
                <w:szCs w:val="20"/>
                <w:lang w:val="lt-LT"/>
              </w:rPr>
              <w:t xml:space="preserve">Jonizuojančiosios spinduliuotės </w:t>
            </w:r>
            <w:proofErr w:type="spellStart"/>
            <w:r w:rsidRPr="000C1E18">
              <w:rPr>
                <w:rFonts w:ascii="Arial" w:hAnsi="Arial" w:cs="Arial"/>
                <w:sz w:val="20"/>
                <w:szCs w:val="20"/>
                <w:lang w:val="lt-LT"/>
              </w:rPr>
              <w:t>dozimetrija</w:t>
            </w:r>
            <w:proofErr w:type="spellEnd"/>
            <w:r w:rsidRPr="000C1E18">
              <w:rPr>
                <w:rFonts w:ascii="Arial" w:hAnsi="Arial" w:cs="Arial"/>
                <w:sz w:val="20"/>
                <w:szCs w:val="20"/>
                <w:lang w:val="lt-LT"/>
              </w:rPr>
              <w:t>, radiacinė sauga ir branduolinių objektų kontrolė.</w:t>
            </w:r>
          </w:p>
          <w:p w14:paraId="5C637F15" w14:textId="77777777" w:rsidR="00CA1925" w:rsidRDefault="000C1E18" w:rsidP="000C1E18">
            <w:pPr>
              <w:pStyle w:val="ListParagraph"/>
              <w:numPr>
                <w:ilvl w:val="0"/>
                <w:numId w:val="10"/>
              </w:numPr>
              <w:ind w:left="458"/>
              <w:rPr>
                <w:rFonts w:ascii="Arial" w:hAnsi="Arial" w:cs="Arial"/>
                <w:sz w:val="20"/>
                <w:szCs w:val="20"/>
                <w:lang w:val="lt-LT"/>
              </w:rPr>
            </w:pPr>
            <w:r w:rsidRPr="000C1E18">
              <w:rPr>
                <w:rFonts w:ascii="Arial" w:hAnsi="Arial" w:cs="Arial"/>
                <w:sz w:val="20"/>
                <w:szCs w:val="20"/>
                <w:lang w:val="lt-LT"/>
              </w:rPr>
              <w:t>Branduolinių incidentų stebėsena ir radioaktyviųjų medžiagų sklaidos modeliavimas.</w:t>
            </w:r>
          </w:p>
          <w:p w14:paraId="323A710F" w14:textId="607FC251" w:rsidR="000C1E18" w:rsidRPr="000C1E18" w:rsidRDefault="009A3067" w:rsidP="000C1E18">
            <w:pPr>
              <w:pStyle w:val="ListParagraph"/>
              <w:numPr>
                <w:ilvl w:val="0"/>
                <w:numId w:val="10"/>
              </w:numPr>
              <w:ind w:left="458"/>
              <w:rPr>
                <w:rFonts w:ascii="Arial" w:hAnsi="Arial" w:cs="Arial"/>
                <w:sz w:val="20"/>
                <w:szCs w:val="20"/>
                <w:lang w:val="lt-LT"/>
              </w:rPr>
            </w:pPr>
            <w:r>
              <w:rPr>
                <w:rFonts w:ascii="Arial" w:hAnsi="Arial" w:cs="Arial"/>
                <w:sz w:val="20"/>
                <w:szCs w:val="20"/>
                <w:lang w:val="lt-LT"/>
              </w:rPr>
              <w:t>Anglies tyrimai.</w:t>
            </w:r>
          </w:p>
        </w:tc>
        <w:tc>
          <w:tcPr>
            <w:tcW w:w="2096" w:type="dxa"/>
          </w:tcPr>
          <w:p w14:paraId="07101E20" w14:textId="6F1A7798" w:rsidR="00CA1925" w:rsidRPr="00AD7CD4" w:rsidRDefault="00CA1925">
            <w:pPr>
              <w:rPr>
                <w:rFonts w:ascii="Arial" w:hAnsi="Arial" w:cs="Arial"/>
                <w:sz w:val="20"/>
                <w:szCs w:val="20"/>
                <w:lang w:val="lt-LT"/>
              </w:rPr>
            </w:pPr>
            <w:hyperlink r:id="rId6" w:history="1">
              <w:r w:rsidRPr="00AD7CD4">
                <w:rPr>
                  <w:rStyle w:val="Hyperlink"/>
                  <w:rFonts w:ascii="Arial" w:hAnsi="Arial" w:cs="Arial"/>
                  <w:sz w:val="20"/>
                  <w:szCs w:val="20"/>
                  <w:lang w:val="lt-LT"/>
                </w:rPr>
                <w:t>Apie skyrių - Fizinių ir technologijos mokslų centras</w:t>
              </w:r>
            </w:hyperlink>
          </w:p>
        </w:tc>
      </w:tr>
      <w:tr w:rsidR="00CA1925" w:rsidRPr="00AD7CD4" w14:paraId="3E1B44AB" w14:textId="77777777" w:rsidTr="00CA1925">
        <w:tc>
          <w:tcPr>
            <w:tcW w:w="3114" w:type="dxa"/>
          </w:tcPr>
          <w:p w14:paraId="6506E956" w14:textId="0C5DE26D" w:rsidR="00CA1925" w:rsidRPr="00AD7CD4" w:rsidRDefault="00CA1925" w:rsidP="00CA1925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lt-LT"/>
                <w14:ligatures w14:val="none"/>
              </w:rPr>
            </w:pPr>
            <w:r w:rsidRPr="00AD7C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lt-LT"/>
                <w14:ligatures w14:val="none"/>
              </w:rPr>
              <w:t>Cheminės inžinerijos ir technologijų skyrius</w:t>
            </w:r>
          </w:p>
        </w:tc>
        <w:tc>
          <w:tcPr>
            <w:tcW w:w="4140" w:type="dxa"/>
          </w:tcPr>
          <w:p w14:paraId="48C19D45" w14:textId="579FD54D" w:rsidR="00CA1925" w:rsidRDefault="00226B18" w:rsidP="00B53FC5">
            <w:pPr>
              <w:pStyle w:val="ListParagraph"/>
              <w:numPr>
                <w:ilvl w:val="0"/>
                <w:numId w:val="9"/>
              </w:numPr>
              <w:ind w:left="458"/>
              <w:rPr>
                <w:rFonts w:ascii="Arial" w:hAnsi="Arial" w:cs="Arial"/>
                <w:sz w:val="20"/>
                <w:szCs w:val="20"/>
                <w:lang w:val="lt-LT"/>
              </w:rPr>
            </w:pPr>
            <w:r>
              <w:rPr>
                <w:rFonts w:ascii="Arial" w:hAnsi="Arial" w:cs="Arial"/>
                <w:sz w:val="20"/>
                <w:szCs w:val="20"/>
                <w:lang w:val="lt-LT"/>
              </w:rPr>
              <w:t>Medžiagos</w:t>
            </w:r>
            <w:r w:rsidR="006E58DB">
              <w:rPr>
                <w:rFonts w:ascii="Arial" w:hAnsi="Arial" w:cs="Arial"/>
                <w:sz w:val="20"/>
                <w:szCs w:val="20"/>
                <w:lang w:val="lt-LT"/>
              </w:rPr>
              <w:t xml:space="preserve">, skirtos </w:t>
            </w:r>
            <w:proofErr w:type="spellStart"/>
            <w:r w:rsidR="006E58DB">
              <w:rPr>
                <w:rFonts w:ascii="Arial" w:hAnsi="Arial" w:cs="Arial"/>
                <w:sz w:val="20"/>
                <w:szCs w:val="20"/>
                <w:lang w:val="lt-LT"/>
              </w:rPr>
              <w:t>f</w:t>
            </w:r>
            <w:r w:rsidR="00B53FC5">
              <w:rPr>
                <w:rFonts w:ascii="Arial" w:hAnsi="Arial" w:cs="Arial"/>
                <w:sz w:val="20"/>
                <w:szCs w:val="20"/>
                <w:lang w:val="lt-LT"/>
              </w:rPr>
              <w:t>otoelektrochemi</w:t>
            </w:r>
            <w:r w:rsidR="006E58DB">
              <w:rPr>
                <w:rFonts w:ascii="Arial" w:hAnsi="Arial" w:cs="Arial"/>
                <w:sz w:val="20"/>
                <w:szCs w:val="20"/>
                <w:lang w:val="lt-LT"/>
              </w:rPr>
              <w:t>nei</w:t>
            </w:r>
            <w:proofErr w:type="spellEnd"/>
            <w:r w:rsidR="006E58DB">
              <w:rPr>
                <w:rFonts w:ascii="Arial" w:hAnsi="Arial" w:cs="Arial"/>
                <w:sz w:val="20"/>
                <w:szCs w:val="20"/>
                <w:lang w:val="lt-LT"/>
              </w:rPr>
              <w:t xml:space="preserve"> energijos konversijai</w:t>
            </w:r>
            <w:r w:rsidR="0092782C">
              <w:rPr>
                <w:rFonts w:ascii="Arial" w:hAnsi="Arial" w:cs="Arial"/>
                <w:sz w:val="20"/>
                <w:szCs w:val="20"/>
                <w:lang w:val="lt-LT"/>
              </w:rPr>
              <w:t>.</w:t>
            </w:r>
          </w:p>
          <w:p w14:paraId="553273B0" w14:textId="32BA539A" w:rsidR="006E58DB" w:rsidRPr="00B53FC5" w:rsidRDefault="00226B18" w:rsidP="00B53FC5">
            <w:pPr>
              <w:pStyle w:val="ListParagraph"/>
              <w:numPr>
                <w:ilvl w:val="0"/>
                <w:numId w:val="9"/>
              </w:numPr>
              <w:ind w:left="458"/>
              <w:rPr>
                <w:rFonts w:ascii="Arial" w:hAnsi="Arial" w:cs="Arial"/>
                <w:sz w:val="20"/>
                <w:szCs w:val="20"/>
                <w:lang w:val="lt-LT"/>
              </w:rPr>
            </w:pPr>
            <w:r>
              <w:rPr>
                <w:rFonts w:ascii="Arial" w:hAnsi="Arial" w:cs="Arial"/>
                <w:sz w:val="20"/>
                <w:szCs w:val="20"/>
                <w:lang w:val="lt-LT"/>
              </w:rPr>
              <w:t>Elektrocheminės energijos konverteriai</w:t>
            </w:r>
            <w:r w:rsidR="005A3DED">
              <w:rPr>
                <w:rFonts w:ascii="Arial" w:hAnsi="Arial" w:cs="Arial"/>
                <w:sz w:val="20"/>
                <w:szCs w:val="20"/>
                <w:lang w:val="lt-LT"/>
              </w:rPr>
              <w:t xml:space="preserve">. Na ir </w:t>
            </w:r>
            <w:proofErr w:type="spellStart"/>
            <w:r w:rsidR="005A3DED">
              <w:rPr>
                <w:rFonts w:ascii="Arial" w:hAnsi="Arial" w:cs="Arial"/>
                <w:sz w:val="20"/>
                <w:szCs w:val="20"/>
                <w:lang w:val="lt-LT"/>
              </w:rPr>
              <w:t>Zn</w:t>
            </w:r>
            <w:proofErr w:type="spellEnd"/>
            <w:r w:rsidR="005A3DED">
              <w:rPr>
                <w:rFonts w:ascii="Arial" w:hAnsi="Arial" w:cs="Arial"/>
                <w:sz w:val="20"/>
                <w:szCs w:val="20"/>
                <w:lang w:val="lt-LT"/>
              </w:rPr>
              <w:t xml:space="preserve"> jonų baterijų ir jų sistemų kūrimas.</w:t>
            </w:r>
          </w:p>
        </w:tc>
        <w:tc>
          <w:tcPr>
            <w:tcW w:w="2096" w:type="dxa"/>
          </w:tcPr>
          <w:p w14:paraId="0B8D12EA" w14:textId="15B8EB54" w:rsidR="00CA1925" w:rsidRPr="00AD7CD4" w:rsidRDefault="00CA1925">
            <w:pPr>
              <w:rPr>
                <w:rFonts w:ascii="Arial" w:hAnsi="Arial" w:cs="Arial"/>
                <w:sz w:val="20"/>
                <w:szCs w:val="20"/>
                <w:lang w:val="lt-LT"/>
              </w:rPr>
            </w:pPr>
            <w:hyperlink r:id="rId7" w:history="1">
              <w:r w:rsidRPr="00AD7CD4">
                <w:rPr>
                  <w:rStyle w:val="Hyperlink"/>
                  <w:rFonts w:ascii="Arial" w:hAnsi="Arial" w:cs="Arial"/>
                  <w:sz w:val="20"/>
                  <w:szCs w:val="20"/>
                  <w:lang w:val="lt-LT"/>
                </w:rPr>
                <w:t>Apie skyrių - Fizinių ir technologijos mokslų centras</w:t>
              </w:r>
            </w:hyperlink>
          </w:p>
        </w:tc>
      </w:tr>
      <w:tr w:rsidR="00CA1925" w:rsidRPr="00AD7CD4" w14:paraId="1EDAE4CE" w14:textId="77777777" w:rsidTr="00CA1925">
        <w:tc>
          <w:tcPr>
            <w:tcW w:w="3114" w:type="dxa"/>
          </w:tcPr>
          <w:p w14:paraId="54C3998E" w14:textId="19A656FD" w:rsidR="00CA1925" w:rsidRPr="00AD7CD4" w:rsidRDefault="00CA1925" w:rsidP="00CA1925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lt-LT"/>
                <w14:ligatures w14:val="none"/>
              </w:rPr>
            </w:pPr>
            <w:r w:rsidRPr="00AD7C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lt-LT"/>
                <w14:ligatures w14:val="none"/>
              </w:rPr>
              <w:t>Elektrocheminės medžiagotyros skyrius</w:t>
            </w:r>
          </w:p>
        </w:tc>
        <w:tc>
          <w:tcPr>
            <w:tcW w:w="4140" w:type="dxa"/>
          </w:tcPr>
          <w:p w14:paraId="0F59A85A" w14:textId="3556A25F" w:rsidR="00CA1925" w:rsidRDefault="00E04D93" w:rsidP="00E04D93">
            <w:pPr>
              <w:pStyle w:val="ListParagraph"/>
              <w:numPr>
                <w:ilvl w:val="0"/>
                <w:numId w:val="12"/>
              </w:numPr>
              <w:ind w:left="457"/>
              <w:rPr>
                <w:rFonts w:ascii="Arial" w:hAnsi="Arial" w:cs="Arial"/>
                <w:sz w:val="20"/>
                <w:szCs w:val="20"/>
                <w:lang w:val="lt-LT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lt-LT"/>
              </w:rPr>
              <w:t>Superparam</w:t>
            </w:r>
            <w:r w:rsidR="007E6558">
              <w:rPr>
                <w:rFonts w:ascii="Arial" w:hAnsi="Arial" w:cs="Arial"/>
                <w:sz w:val="20"/>
                <w:szCs w:val="20"/>
                <w:lang w:val="lt-LT"/>
              </w:rPr>
              <w:t>agnetinių</w:t>
            </w:r>
            <w:proofErr w:type="spellEnd"/>
            <w:r w:rsidR="007E6558">
              <w:rPr>
                <w:rFonts w:ascii="Arial" w:hAnsi="Arial" w:cs="Arial"/>
                <w:sz w:val="20"/>
                <w:szCs w:val="20"/>
                <w:lang w:val="lt-LT"/>
              </w:rPr>
              <w:t xml:space="preserve"> ir </w:t>
            </w:r>
            <w:proofErr w:type="spellStart"/>
            <w:r w:rsidR="007E6558">
              <w:rPr>
                <w:rFonts w:ascii="Arial" w:hAnsi="Arial" w:cs="Arial"/>
                <w:sz w:val="20"/>
                <w:szCs w:val="20"/>
                <w:lang w:val="lt-LT"/>
              </w:rPr>
              <w:t>liuminescuojančių</w:t>
            </w:r>
            <w:proofErr w:type="spellEnd"/>
            <w:r w:rsidR="007E6558">
              <w:rPr>
                <w:rFonts w:ascii="Arial" w:hAnsi="Arial" w:cs="Arial"/>
                <w:sz w:val="20"/>
                <w:szCs w:val="20"/>
                <w:lang w:val="lt-LT"/>
              </w:rPr>
              <w:t xml:space="preserve"> dalelių sintezė ir tyrimai</w:t>
            </w:r>
            <w:r w:rsidR="0092782C">
              <w:rPr>
                <w:rFonts w:ascii="Arial" w:hAnsi="Arial" w:cs="Arial"/>
                <w:sz w:val="20"/>
                <w:szCs w:val="20"/>
                <w:lang w:val="lt-LT"/>
              </w:rPr>
              <w:t>.</w:t>
            </w:r>
          </w:p>
          <w:p w14:paraId="6EE6B873" w14:textId="14F926EA" w:rsidR="007E6558" w:rsidRPr="00E04D93" w:rsidRDefault="007E6558" w:rsidP="00E04D93">
            <w:pPr>
              <w:pStyle w:val="ListParagraph"/>
              <w:numPr>
                <w:ilvl w:val="0"/>
                <w:numId w:val="12"/>
              </w:numPr>
              <w:ind w:left="457"/>
              <w:rPr>
                <w:rFonts w:ascii="Arial" w:hAnsi="Arial" w:cs="Arial"/>
                <w:sz w:val="20"/>
                <w:szCs w:val="20"/>
                <w:lang w:val="lt-LT"/>
              </w:rPr>
            </w:pPr>
            <w:r>
              <w:rPr>
                <w:rFonts w:ascii="Arial" w:hAnsi="Arial" w:cs="Arial"/>
                <w:sz w:val="20"/>
                <w:szCs w:val="20"/>
                <w:lang w:val="lt-LT"/>
              </w:rPr>
              <w:t xml:space="preserve">Plonų sluoksnių </w:t>
            </w:r>
            <w:r w:rsidR="00DE29CA">
              <w:rPr>
                <w:rFonts w:ascii="Arial" w:hAnsi="Arial" w:cs="Arial"/>
                <w:sz w:val="20"/>
                <w:szCs w:val="20"/>
                <w:lang w:val="lt-LT"/>
              </w:rPr>
              <w:t>gamyba ir taikymai apsauginių plėvelių kūrimui</w:t>
            </w:r>
            <w:r w:rsidR="0092782C">
              <w:rPr>
                <w:rFonts w:ascii="Arial" w:hAnsi="Arial" w:cs="Arial"/>
                <w:sz w:val="20"/>
                <w:szCs w:val="20"/>
                <w:lang w:val="lt-LT"/>
              </w:rPr>
              <w:t>.</w:t>
            </w:r>
          </w:p>
        </w:tc>
        <w:tc>
          <w:tcPr>
            <w:tcW w:w="2096" w:type="dxa"/>
          </w:tcPr>
          <w:p w14:paraId="243EF8C8" w14:textId="37576E3F" w:rsidR="00CA1925" w:rsidRPr="00AD7CD4" w:rsidRDefault="00CA1925">
            <w:pPr>
              <w:rPr>
                <w:rFonts w:ascii="Arial" w:hAnsi="Arial" w:cs="Arial"/>
                <w:sz w:val="20"/>
                <w:szCs w:val="20"/>
                <w:lang w:val="lt-LT"/>
              </w:rPr>
            </w:pPr>
            <w:hyperlink r:id="rId8" w:history="1">
              <w:r w:rsidRPr="00AD7CD4">
                <w:rPr>
                  <w:rStyle w:val="Hyperlink"/>
                  <w:rFonts w:ascii="Arial" w:hAnsi="Arial" w:cs="Arial"/>
                  <w:sz w:val="20"/>
                  <w:szCs w:val="20"/>
                  <w:lang w:val="lt-LT"/>
                </w:rPr>
                <w:t>Apie skyrių - Fizinių ir technologijos mokslų centras</w:t>
              </w:r>
            </w:hyperlink>
          </w:p>
        </w:tc>
      </w:tr>
      <w:tr w:rsidR="00CA1925" w:rsidRPr="00AD7CD4" w14:paraId="55F8FE89" w14:textId="77777777" w:rsidTr="00CA1925">
        <w:tc>
          <w:tcPr>
            <w:tcW w:w="3114" w:type="dxa"/>
          </w:tcPr>
          <w:p w14:paraId="64403E23" w14:textId="6692A21E" w:rsidR="00CA1925" w:rsidRPr="00AD7CD4" w:rsidRDefault="00CA1925" w:rsidP="00CA1925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lt-LT"/>
                <w14:ligatures w14:val="none"/>
              </w:rPr>
            </w:pPr>
            <w:r w:rsidRPr="00AD7C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lt-LT"/>
                <w14:ligatures w14:val="none"/>
              </w:rPr>
              <w:t>Elektroninių vyksmų laboratorija</w:t>
            </w:r>
          </w:p>
        </w:tc>
        <w:tc>
          <w:tcPr>
            <w:tcW w:w="4140" w:type="dxa"/>
          </w:tcPr>
          <w:p w14:paraId="0F9CB87B" w14:textId="581767E2" w:rsidR="00CA1925" w:rsidRPr="00A33C81" w:rsidRDefault="00A33C81" w:rsidP="00A33C81">
            <w:pPr>
              <w:pStyle w:val="ListParagraph"/>
              <w:numPr>
                <w:ilvl w:val="0"/>
                <w:numId w:val="13"/>
              </w:numPr>
              <w:ind w:left="457"/>
              <w:rPr>
                <w:rFonts w:ascii="Arial" w:hAnsi="Arial" w:cs="Arial"/>
                <w:sz w:val="20"/>
                <w:szCs w:val="20"/>
                <w:lang w:val="lt-LT"/>
              </w:rPr>
            </w:pPr>
            <w:r>
              <w:rPr>
                <w:rFonts w:ascii="Arial" w:hAnsi="Arial" w:cs="Arial"/>
                <w:sz w:val="20"/>
                <w:szCs w:val="20"/>
                <w:lang w:val="lt-LT"/>
              </w:rPr>
              <w:t xml:space="preserve">Puslaidininkinių </w:t>
            </w:r>
            <w:r w:rsidR="00D733C7">
              <w:rPr>
                <w:rFonts w:ascii="Arial" w:hAnsi="Arial" w:cs="Arial"/>
                <w:sz w:val="20"/>
                <w:szCs w:val="20"/>
                <w:lang w:val="lt-LT"/>
              </w:rPr>
              <w:t xml:space="preserve">struktūrų ir </w:t>
            </w:r>
            <w:r>
              <w:rPr>
                <w:rFonts w:ascii="Arial" w:hAnsi="Arial" w:cs="Arial"/>
                <w:sz w:val="20"/>
                <w:szCs w:val="20"/>
                <w:lang w:val="lt-LT"/>
              </w:rPr>
              <w:t>saulės elementų kūrimas</w:t>
            </w:r>
            <w:r w:rsidR="00D733C7">
              <w:rPr>
                <w:rFonts w:ascii="Arial" w:hAnsi="Arial" w:cs="Arial"/>
                <w:sz w:val="20"/>
                <w:szCs w:val="20"/>
                <w:lang w:val="lt-LT"/>
              </w:rPr>
              <w:t xml:space="preserve"> bei efek</w:t>
            </w:r>
            <w:r w:rsidR="0092782C">
              <w:rPr>
                <w:rFonts w:ascii="Arial" w:hAnsi="Arial" w:cs="Arial"/>
                <w:sz w:val="20"/>
                <w:szCs w:val="20"/>
                <w:lang w:val="lt-LT"/>
              </w:rPr>
              <w:t>tyvumo tyrimai.</w:t>
            </w:r>
          </w:p>
        </w:tc>
        <w:tc>
          <w:tcPr>
            <w:tcW w:w="2096" w:type="dxa"/>
          </w:tcPr>
          <w:p w14:paraId="0A5E1284" w14:textId="08DAC626" w:rsidR="00CA1925" w:rsidRPr="00AD7CD4" w:rsidRDefault="00CA1925">
            <w:pPr>
              <w:rPr>
                <w:rFonts w:ascii="Arial" w:hAnsi="Arial" w:cs="Arial"/>
                <w:sz w:val="20"/>
                <w:szCs w:val="20"/>
                <w:lang w:val="lt-LT"/>
              </w:rPr>
            </w:pPr>
            <w:hyperlink r:id="rId9" w:history="1">
              <w:r w:rsidRPr="00AD7CD4">
                <w:rPr>
                  <w:rStyle w:val="Hyperlink"/>
                  <w:rFonts w:ascii="Arial" w:hAnsi="Arial" w:cs="Arial"/>
                  <w:sz w:val="20"/>
                  <w:szCs w:val="20"/>
                  <w:lang w:val="lt-LT"/>
                </w:rPr>
                <w:t>Apie skyrių - Fizinių ir technologijos mokslų centras</w:t>
              </w:r>
            </w:hyperlink>
          </w:p>
        </w:tc>
      </w:tr>
      <w:tr w:rsidR="00CA1925" w:rsidRPr="00AD7CD4" w14:paraId="056832DB" w14:textId="77777777" w:rsidTr="00CA1925">
        <w:tc>
          <w:tcPr>
            <w:tcW w:w="3114" w:type="dxa"/>
          </w:tcPr>
          <w:p w14:paraId="01A83E8A" w14:textId="2E40B3B6" w:rsidR="00CA1925" w:rsidRPr="00AD7CD4" w:rsidRDefault="00CA1925" w:rsidP="00CA1925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lt-LT"/>
                <w14:ligatures w14:val="none"/>
              </w:rPr>
            </w:pPr>
            <w:r w:rsidRPr="00AD7C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lt-LT"/>
                <w14:ligatures w14:val="none"/>
              </w:rPr>
              <w:t>Fizikinių technologijų skyrius</w:t>
            </w:r>
          </w:p>
        </w:tc>
        <w:tc>
          <w:tcPr>
            <w:tcW w:w="4140" w:type="dxa"/>
          </w:tcPr>
          <w:p w14:paraId="73736B92" w14:textId="7B73EB1C" w:rsidR="00AD7CD4" w:rsidRPr="00AD7CD4" w:rsidRDefault="00AD7CD4" w:rsidP="00AD7CD4">
            <w:pPr>
              <w:pStyle w:val="ListParagraph"/>
              <w:numPr>
                <w:ilvl w:val="0"/>
                <w:numId w:val="6"/>
              </w:numPr>
              <w:ind w:left="45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D7CD4">
              <w:rPr>
                <w:rFonts w:ascii="Arial" w:hAnsi="Arial" w:cs="Arial"/>
                <w:sz w:val="20"/>
                <w:szCs w:val="20"/>
              </w:rPr>
              <w:t>Elektromagnetinis</w:t>
            </w:r>
            <w:proofErr w:type="spellEnd"/>
            <w:r w:rsidRPr="00AD7C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D7CD4">
              <w:rPr>
                <w:rFonts w:ascii="Arial" w:hAnsi="Arial" w:cs="Arial"/>
                <w:sz w:val="20"/>
                <w:szCs w:val="20"/>
              </w:rPr>
              <w:t>suderinamumas</w:t>
            </w:r>
            <w:proofErr w:type="spellEnd"/>
            <w:r w:rsidRPr="00AD7CD4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D7CD4">
              <w:rPr>
                <w:rFonts w:ascii="Arial" w:hAnsi="Arial" w:cs="Arial"/>
                <w:sz w:val="20"/>
                <w:szCs w:val="20"/>
              </w:rPr>
              <w:t>spinduliuotės</w:t>
            </w:r>
            <w:proofErr w:type="spellEnd"/>
            <w:r w:rsidRPr="00AD7C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D7CD4">
              <w:rPr>
                <w:rFonts w:ascii="Arial" w:hAnsi="Arial" w:cs="Arial"/>
                <w:sz w:val="20"/>
                <w:szCs w:val="20"/>
              </w:rPr>
              <w:t>kontrolė</w:t>
            </w:r>
            <w:proofErr w:type="spellEnd"/>
            <w:r w:rsidRPr="00AD7C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D7CD4">
              <w:rPr>
                <w:rFonts w:ascii="Arial" w:hAnsi="Arial" w:cs="Arial"/>
                <w:sz w:val="20"/>
                <w:szCs w:val="20"/>
              </w:rPr>
              <w:t>ir</w:t>
            </w:r>
            <w:proofErr w:type="spellEnd"/>
            <w:r w:rsidRPr="00AD7C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D7CD4">
              <w:rPr>
                <w:rFonts w:ascii="Arial" w:hAnsi="Arial" w:cs="Arial"/>
                <w:sz w:val="20"/>
                <w:szCs w:val="20"/>
              </w:rPr>
              <w:t>mikrobangų</w:t>
            </w:r>
            <w:proofErr w:type="spellEnd"/>
            <w:r w:rsidRPr="00AD7C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D7CD4">
              <w:rPr>
                <w:rFonts w:ascii="Arial" w:hAnsi="Arial" w:cs="Arial"/>
                <w:sz w:val="20"/>
                <w:szCs w:val="20"/>
              </w:rPr>
              <w:t>technologijos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AD7C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D7CD4">
              <w:rPr>
                <w:rFonts w:ascii="Arial" w:hAnsi="Arial" w:cs="Arial"/>
                <w:sz w:val="20"/>
                <w:szCs w:val="20"/>
              </w:rPr>
              <w:t>mikrobangas</w:t>
            </w:r>
            <w:proofErr w:type="spellEnd"/>
            <w:r w:rsidRPr="00AD7C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D7CD4">
              <w:rPr>
                <w:rFonts w:ascii="Arial" w:hAnsi="Arial" w:cs="Arial"/>
                <w:sz w:val="20"/>
                <w:szCs w:val="20"/>
              </w:rPr>
              <w:t>sugeriančių</w:t>
            </w:r>
            <w:proofErr w:type="spellEnd"/>
            <w:r w:rsidRPr="00AD7C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D7CD4">
              <w:rPr>
                <w:rFonts w:ascii="Arial" w:hAnsi="Arial" w:cs="Arial"/>
                <w:sz w:val="20"/>
                <w:szCs w:val="20"/>
              </w:rPr>
              <w:t>tekstilės</w:t>
            </w:r>
            <w:proofErr w:type="spellEnd"/>
            <w:r w:rsidRPr="00AD7C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D7CD4">
              <w:rPr>
                <w:rFonts w:ascii="Arial" w:hAnsi="Arial" w:cs="Arial"/>
                <w:sz w:val="20"/>
                <w:szCs w:val="20"/>
              </w:rPr>
              <w:t>medžiagų</w:t>
            </w:r>
            <w:proofErr w:type="spellEnd"/>
            <w:r w:rsidRPr="00AD7C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D7CD4">
              <w:rPr>
                <w:rFonts w:ascii="Arial" w:hAnsi="Arial" w:cs="Arial"/>
                <w:sz w:val="20"/>
                <w:szCs w:val="20"/>
              </w:rPr>
              <w:t>su</w:t>
            </w:r>
            <w:proofErr w:type="spellEnd"/>
            <w:r w:rsidRPr="00AD7C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D7CD4">
              <w:rPr>
                <w:rFonts w:ascii="Arial" w:hAnsi="Arial" w:cs="Arial"/>
                <w:sz w:val="20"/>
                <w:szCs w:val="20"/>
              </w:rPr>
              <w:t>metapaviršiais</w:t>
            </w:r>
            <w:proofErr w:type="spellEnd"/>
            <w:r w:rsidRPr="00AD7C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D7CD4">
              <w:rPr>
                <w:rFonts w:ascii="Arial" w:hAnsi="Arial" w:cs="Arial"/>
                <w:sz w:val="20"/>
                <w:szCs w:val="20"/>
              </w:rPr>
              <w:t>kūrimas</w:t>
            </w:r>
            <w:proofErr w:type="spellEnd"/>
            <w:r w:rsidRPr="00AD7C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D7CD4">
              <w:rPr>
                <w:rFonts w:ascii="Arial" w:hAnsi="Arial" w:cs="Arial"/>
                <w:sz w:val="20"/>
                <w:szCs w:val="20"/>
              </w:rPr>
              <w:t>ir</w:t>
            </w:r>
            <w:proofErr w:type="spellEnd"/>
            <w:r w:rsidRPr="00AD7C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D7CD4">
              <w:rPr>
                <w:rFonts w:ascii="Arial" w:hAnsi="Arial" w:cs="Arial"/>
                <w:sz w:val="20"/>
                <w:szCs w:val="20"/>
              </w:rPr>
              <w:t>tyrimai</w:t>
            </w:r>
            <w:proofErr w:type="spellEnd"/>
            <w:r w:rsidRPr="00AD7CD4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E73D939" w14:textId="5077B7F5" w:rsidR="00CA1925" w:rsidRPr="00AD7CD4" w:rsidRDefault="00AD7CD4" w:rsidP="00AD7CD4">
            <w:pPr>
              <w:pStyle w:val="ListParagraph"/>
              <w:numPr>
                <w:ilvl w:val="0"/>
                <w:numId w:val="7"/>
              </w:numPr>
              <w:ind w:left="458"/>
              <w:rPr>
                <w:rFonts w:ascii="Arial" w:hAnsi="Arial" w:cs="Arial"/>
                <w:sz w:val="20"/>
                <w:szCs w:val="20"/>
                <w:lang w:val="lt-LT"/>
              </w:rPr>
            </w:pPr>
            <w:proofErr w:type="spellStart"/>
            <w:r w:rsidRPr="00AD7CD4">
              <w:rPr>
                <w:rFonts w:ascii="Arial" w:hAnsi="Arial" w:cs="Arial"/>
                <w:sz w:val="20"/>
                <w:szCs w:val="20"/>
              </w:rPr>
              <w:t>Pažangios</w:t>
            </w:r>
            <w:proofErr w:type="spellEnd"/>
            <w:r w:rsidRPr="00AD7C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D7CD4">
              <w:rPr>
                <w:rFonts w:ascii="Arial" w:hAnsi="Arial" w:cs="Arial"/>
                <w:sz w:val="20"/>
                <w:szCs w:val="20"/>
              </w:rPr>
              <w:t>dvimatės</w:t>
            </w:r>
            <w:proofErr w:type="spellEnd"/>
            <w:r w:rsidRPr="00AD7C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D7CD4">
              <w:rPr>
                <w:rFonts w:ascii="Arial" w:hAnsi="Arial" w:cs="Arial"/>
                <w:sz w:val="20"/>
                <w:szCs w:val="20"/>
              </w:rPr>
              <w:t>medžiagos</w:t>
            </w:r>
            <w:proofErr w:type="spellEnd"/>
            <w:r w:rsidRPr="00AD7C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D7CD4">
              <w:rPr>
                <w:rFonts w:ascii="Arial" w:hAnsi="Arial" w:cs="Arial"/>
                <w:sz w:val="20"/>
                <w:szCs w:val="20"/>
              </w:rPr>
              <w:t>ir</w:t>
            </w:r>
            <w:proofErr w:type="spellEnd"/>
            <w:r w:rsidRPr="00AD7C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D7CD4">
              <w:rPr>
                <w:rFonts w:ascii="Arial" w:hAnsi="Arial" w:cs="Arial"/>
                <w:sz w:val="20"/>
                <w:szCs w:val="20"/>
              </w:rPr>
              <w:t>optoelektroniniai</w:t>
            </w:r>
            <w:proofErr w:type="spellEnd"/>
            <w:r w:rsidRPr="00AD7C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D7CD4">
              <w:rPr>
                <w:rFonts w:ascii="Arial" w:hAnsi="Arial" w:cs="Arial"/>
                <w:sz w:val="20"/>
                <w:szCs w:val="20"/>
              </w:rPr>
              <w:t>prietaisai</w:t>
            </w:r>
            <w:proofErr w:type="spellEnd"/>
            <w:r w:rsidRPr="00AD7CD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096" w:type="dxa"/>
          </w:tcPr>
          <w:p w14:paraId="2D61362D" w14:textId="6AF873AC" w:rsidR="00CA1925" w:rsidRPr="00AD7CD4" w:rsidRDefault="00CA1925">
            <w:pPr>
              <w:rPr>
                <w:rFonts w:ascii="Arial" w:hAnsi="Arial" w:cs="Arial"/>
                <w:sz w:val="20"/>
                <w:szCs w:val="20"/>
                <w:lang w:val="lt-LT"/>
              </w:rPr>
            </w:pPr>
            <w:hyperlink r:id="rId10" w:history="1">
              <w:r w:rsidRPr="00AD7CD4">
                <w:rPr>
                  <w:rStyle w:val="Hyperlink"/>
                  <w:rFonts w:ascii="Arial" w:hAnsi="Arial" w:cs="Arial"/>
                  <w:sz w:val="20"/>
                  <w:szCs w:val="20"/>
                  <w:lang w:val="lt-LT"/>
                </w:rPr>
                <w:t>Apie skyrių - Fizinių ir technologijos mokslų centras</w:t>
              </w:r>
            </w:hyperlink>
          </w:p>
        </w:tc>
      </w:tr>
      <w:tr w:rsidR="00CA1925" w:rsidRPr="00AD7CD4" w14:paraId="5DF21259" w14:textId="77777777" w:rsidTr="00CA1925">
        <w:tc>
          <w:tcPr>
            <w:tcW w:w="3114" w:type="dxa"/>
          </w:tcPr>
          <w:p w14:paraId="066BCFCB" w14:textId="487C468E" w:rsidR="00CA1925" w:rsidRPr="00AD7CD4" w:rsidRDefault="00CA1925" w:rsidP="00CA1925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lt-LT"/>
                <w14:ligatures w14:val="none"/>
              </w:rPr>
            </w:pPr>
            <w:r w:rsidRPr="00AD7C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lt-LT"/>
                <w14:ligatures w14:val="none"/>
              </w:rPr>
              <w:t>Fundamentinių tyrimų skyrius</w:t>
            </w:r>
          </w:p>
        </w:tc>
        <w:tc>
          <w:tcPr>
            <w:tcW w:w="4140" w:type="dxa"/>
          </w:tcPr>
          <w:p w14:paraId="2A6FD0DF" w14:textId="795E4D72" w:rsidR="008C0D98" w:rsidRPr="008C0D98" w:rsidRDefault="008C0D98" w:rsidP="008C0D98">
            <w:pPr>
              <w:pStyle w:val="ListParagraph"/>
              <w:numPr>
                <w:ilvl w:val="0"/>
                <w:numId w:val="7"/>
              </w:numPr>
              <w:ind w:left="458"/>
              <w:rPr>
                <w:rFonts w:ascii="Arial" w:hAnsi="Arial" w:cs="Arial"/>
                <w:sz w:val="20"/>
                <w:szCs w:val="20"/>
                <w:lang w:val="lt-LT"/>
              </w:rPr>
            </w:pPr>
            <w:r w:rsidRPr="008C0D98">
              <w:rPr>
                <w:rFonts w:ascii="Arial" w:hAnsi="Arial" w:cs="Arial"/>
                <w:sz w:val="20"/>
                <w:szCs w:val="20"/>
                <w:lang w:val="lt-LT"/>
              </w:rPr>
              <w:t xml:space="preserve">Dirbtinis intelektas, kompleksinės sistemos ir neuroninių tinklų dinamika. </w:t>
            </w:r>
          </w:p>
          <w:p w14:paraId="1EACCD83" w14:textId="5507EFCE" w:rsidR="008C0D98" w:rsidRPr="008C0D98" w:rsidRDefault="008C0D98" w:rsidP="008C0D98">
            <w:pPr>
              <w:pStyle w:val="ListParagraph"/>
              <w:numPr>
                <w:ilvl w:val="0"/>
                <w:numId w:val="7"/>
              </w:numPr>
              <w:ind w:left="458"/>
              <w:rPr>
                <w:rFonts w:ascii="Arial" w:hAnsi="Arial" w:cs="Arial"/>
                <w:sz w:val="20"/>
                <w:szCs w:val="20"/>
                <w:lang w:val="lt-LT"/>
              </w:rPr>
            </w:pPr>
            <w:r w:rsidRPr="008C0D98">
              <w:rPr>
                <w:rFonts w:ascii="Arial" w:hAnsi="Arial" w:cs="Arial"/>
                <w:sz w:val="20"/>
                <w:szCs w:val="20"/>
                <w:lang w:val="lt-LT"/>
              </w:rPr>
              <w:t xml:space="preserve">Kvantiniai defektai ir pažangūs puslaidininkiniai dariniai. </w:t>
            </w:r>
          </w:p>
          <w:p w14:paraId="5D984763" w14:textId="77777777" w:rsidR="008C0D98" w:rsidRDefault="008C0D98" w:rsidP="008C0D98">
            <w:pPr>
              <w:pStyle w:val="ListParagraph"/>
              <w:numPr>
                <w:ilvl w:val="0"/>
                <w:numId w:val="7"/>
              </w:numPr>
              <w:ind w:left="458"/>
              <w:rPr>
                <w:rFonts w:ascii="Arial" w:hAnsi="Arial" w:cs="Arial"/>
                <w:sz w:val="20"/>
                <w:szCs w:val="20"/>
                <w:lang w:val="lt-LT"/>
              </w:rPr>
            </w:pPr>
            <w:r w:rsidRPr="008C0D98">
              <w:rPr>
                <w:rFonts w:ascii="Arial" w:hAnsi="Arial" w:cs="Arial"/>
                <w:sz w:val="20"/>
                <w:szCs w:val="20"/>
                <w:lang w:val="lt-LT"/>
              </w:rPr>
              <w:t xml:space="preserve">Fundamentinė kosmologija ir juodųjų skylių fizika. </w:t>
            </w:r>
          </w:p>
          <w:p w14:paraId="710F5943" w14:textId="063FEDF3" w:rsidR="00CA1925" w:rsidRPr="008C0D98" w:rsidRDefault="008C0D98" w:rsidP="008C0D98">
            <w:pPr>
              <w:pStyle w:val="ListParagraph"/>
              <w:numPr>
                <w:ilvl w:val="0"/>
                <w:numId w:val="7"/>
              </w:numPr>
              <w:ind w:left="458"/>
              <w:rPr>
                <w:rFonts w:ascii="Arial" w:hAnsi="Arial" w:cs="Arial"/>
                <w:sz w:val="20"/>
                <w:szCs w:val="20"/>
                <w:lang w:val="lt-LT"/>
              </w:rPr>
            </w:pPr>
            <w:r w:rsidRPr="008C0D98">
              <w:rPr>
                <w:rFonts w:ascii="Arial" w:hAnsi="Arial" w:cs="Arial"/>
                <w:sz w:val="20"/>
                <w:szCs w:val="20"/>
                <w:lang w:val="lt-LT"/>
              </w:rPr>
              <w:t xml:space="preserve">Galaktikų evoliucija ir </w:t>
            </w:r>
            <w:proofErr w:type="spellStart"/>
            <w:r w:rsidRPr="008C0D98">
              <w:rPr>
                <w:rFonts w:ascii="Arial" w:hAnsi="Arial" w:cs="Arial"/>
                <w:sz w:val="20"/>
                <w:szCs w:val="20"/>
                <w:lang w:val="lt-LT"/>
              </w:rPr>
              <w:t>astrofiziniai</w:t>
            </w:r>
            <w:proofErr w:type="spellEnd"/>
            <w:r w:rsidRPr="008C0D98">
              <w:rPr>
                <w:rFonts w:ascii="Arial" w:hAnsi="Arial" w:cs="Arial"/>
                <w:sz w:val="20"/>
                <w:szCs w:val="20"/>
                <w:lang w:val="lt-LT"/>
              </w:rPr>
              <w:t xml:space="preserve"> procesai.</w:t>
            </w:r>
          </w:p>
        </w:tc>
        <w:tc>
          <w:tcPr>
            <w:tcW w:w="2096" w:type="dxa"/>
          </w:tcPr>
          <w:p w14:paraId="74E05A38" w14:textId="5A1FBCCC" w:rsidR="00CA1925" w:rsidRPr="00AD7CD4" w:rsidRDefault="00CA1925">
            <w:pPr>
              <w:rPr>
                <w:rFonts w:ascii="Arial" w:hAnsi="Arial" w:cs="Arial"/>
                <w:sz w:val="20"/>
                <w:szCs w:val="20"/>
                <w:lang w:val="lt-LT"/>
              </w:rPr>
            </w:pPr>
            <w:hyperlink r:id="rId11" w:history="1">
              <w:r w:rsidRPr="00AD7CD4">
                <w:rPr>
                  <w:rStyle w:val="Hyperlink"/>
                  <w:rFonts w:ascii="Arial" w:hAnsi="Arial" w:cs="Arial"/>
                  <w:sz w:val="20"/>
                  <w:szCs w:val="20"/>
                  <w:lang w:val="lt-LT"/>
                </w:rPr>
                <w:t>Apie skyrių - Fizinių ir technologijos mokslų centras</w:t>
              </w:r>
            </w:hyperlink>
          </w:p>
        </w:tc>
      </w:tr>
      <w:tr w:rsidR="00CA1925" w:rsidRPr="00AD7CD4" w14:paraId="54AA4B25" w14:textId="77777777" w:rsidTr="00CA1925">
        <w:tc>
          <w:tcPr>
            <w:tcW w:w="3114" w:type="dxa"/>
          </w:tcPr>
          <w:p w14:paraId="5D3F9217" w14:textId="6B98D84D" w:rsidR="00CA1925" w:rsidRPr="00AD7CD4" w:rsidRDefault="00CA1925" w:rsidP="00CA1925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lt-LT"/>
                <w14:ligatures w14:val="none"/>
              </w:rPr>
            </w:pPr>
            <w:r w:rsidRPr="00AD7C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lt-LT"/>
                <w14:ligatures w14:val="none"/>
              </w:rPr>
              <w:lastRenderedPageBreak/>
              <w:t>Funkcinių medžiagų ir elektronikos skyrius</w:t>
            </w:r>
          </w:p>
        </w:tc>
        <w:tc>
          <w:tcPr>
            <w:tcW w:w="4140" w:type="dxa"/>
          </w:tcPr>
          <w:p w14:paraId="5CB1E7F5" w14:textId="16765CF5" w:rsidR="00CE4A36" w:rsidRPr="00AD7CD4" w:rsidRDefault="00CE4A36" w:rsidP="00CE4A36">
            <w:pPr>
              <w:pStyle w:val="ListParagraph"/>
              <w:numPr>
                <w:ilvl w:val="0"/>
                <w:numId w:val="4"/>
              </w:numPr>
              <w:ind w:left="458"/>
              <w:rPr>
                <w:rFonts w:ascii="Arial" w:hAnsi="Arial" w:cs="Arial"/>
                <w:sz w:val="20"/>
                <w:szCs w:val="20"/>
                <w:lang w:val="lt-LT"/>
              </w:rPr>
            </w:pPr>
            <w:proofErr w:type="spellStart"/>
            <w:r w:rsidRPr="00AD7CD4">
              <w:rPr>
                <w:rFonts w:ascii="Arial" w:hAnsi="Arial" w:cs="Arial"/>
                <w:sz w:val="20"/>
                <w:szCs w:val="20"/>
                <w:lang w:val="lt-LT"/>
              </w:rPr>
              <w:t>Grafeno</w:t>
            </w:r>
            <w:proofErr w:type="spellEnd"/>
            <w:r w:rsidRPr="00AD7CD4">
              <w:rPr>
                <w:rFonts w:ascii="Arial" w:hAnsi="Arial" w:cs="Arial"/>
                <w:sz w:val="20"/>
                <w:szCs w:val="20"/>
                <w:lang w:val="lt-LT"/>
              </w:rPr>
              <w:t xml:space="preserve"> ir magnetinių jutiklių technologijos.</w:t>
            </w:r>
          </w:p>
          <w:p w14:paraId="537C7476" w14:textId="4D83AC53" w:rsidR="00CE4A36" w:rsidRPr="00AD7CD4" w:rsidRDefault="00CE4A36" w:rsidP="00CE4A36">
            <w:pPr>
              <w:pStyle w:val="ListParagraph"/>
              <w:numPr>
                <w:ilvl w:val="0"/>
                <w:numId w:val="4"/>
              </w:numPr>
              <w:ind w:left="458"/>
              <w:rPr>
                <w:rFonts w:ascii="Arial" w:hAnsi="Arial" w:cs="Arial"/>
                <w:sz w:val="20"/>
                <w:szCs w:val="20"/>
                <w:lang w:val="lt-LT"/>
              </w:rPr>
            </w:pPr>
            <w:r w:rsidRPr="00AD7CD4">
              <w:rPr>
                <w:rFonts w:ascii="Arial" w:hAnsi="Arial" w:cs="Arial"/>
                <w:sz w:val="20"/>
                <w:szCs w:val="20"/>
                <w:lang w:val="lt-LT"/>
              </w:rPr>
              <w:t>Magnetinių impulsinių sistemų ir galios elektronikos tyrimai.</w:t>
            </w:r>
          </w:p>
          <w:p w14:paraId="2B4F7B2D" w14:textId="599311BE" w:rsidR="00CE4A36" w:rsidRPr="00AD7CD4" w:rsidRDefault="00CE4A36" w:rsidP="00CE4A36">
            <w:pPr>
              <w:pStyle w:val="ListParagraph"/>
              <w:numPr>
                <w:ilvl w:val="0"/>
                <w:numId w:val="4"/>
              </w:numPr>
              <w:ind w:left="458"/>
              <w:rPr>
                <w:rFonts w:ascii="Arial" w:hAnsi="Arial" w:cs="Arial"/>
                <w:sz w:val="20"/>
                <w:szCs w:val="20"/>
                <w:lang w:val="lt-LT"/>
              </w:rPr>
            </w:pPr>
            <w:proofErr w:type="spellStart"/>
            <w:r w:rsidRPr="00AD7CD4">
              <w:rPr>
                <w:rFonts w:ascii="Arial" w:hAnsi="Arial" w:cs="Arial"/>
                <w:sz w:val="20"/>
                <w:szCs w:val="20"/>
                <w:lang w:val="lt-LT"/>
              </w:rPr>
              <w:t>Bioelektrotechnologijos</w:t>
            </w:r>
            <w:proofErr w:type="spellEnd"/>
            <w:r w:rsidRPr="00AD7CD4">
              <w:rPr>
                <w:rFonts w:ascii="Arial" w:hAnsi="Arial" w:cs="Arial"/>
                <w:sz w:val="20"/>
                <w:szCs w:val="20"/>
                <w:lang w:val="lt-LT"/>
              </w:rPr>
              <w:t xml:space="preserve">, </w:t>
            </w:r>
            <w:proofErr w:type="spellStart"/>
            <w:r w:rsidRPr="00AD7CD4">
              <w:rPr>
                <w:rFonts w:ascii="Arial" w:hAnsi="Arial" w:cs="Arial"/>
                <w:sz w:val="20"/>
                <w:szCs w:val="20"/>
                <w:lang w:val="lt-LT"/>
              </w:rPr>
              <w:t>mikrofluidika</w:t>
            </w:r>
            <w:proofErr w:type="spellEnd"/>
            <w:r w:rsidRPr="00AD7CD4">
              <w:rPr>
                <w:rFonts w:ascii="Arial" w:hAnsi="Arial" w:cs="Arial"/>
                <w:sz w:val="20"/>
                <w:szCs w:val="20"/>
                <w:lang w:val="lt-LT"/>
              </w:rPr>
              <w:t xml:space="preserve"> ir ląstelių inžinerija. Elektrinių impulsų ir plazmos poveikis mikroorganizmams bei ląstelėms, </w:t>
            </w:r>
            <w:proofErr w:type="spellStart"/>
            <w:r w:rsidRPr="00AD7CD4">
              <w:rPr>
                <w:rFonts w:ascii="Arial" w:hAnsi="Arial" w:cs="Arial"/>
                <w:sz w:val="20"/>
                <w:szCs w:val="20"/>
                <w:lang w:val="lt-LT"/>
              </w:rPr>
              <w:t>elektroporacija</w:t>
            </w:r>
            <w:proofErr w:type="spellEnd"/>
            <w:r w:rsidRPr="00AD7CD4">
              <w:rPr>
                <w:rFonts w:ascii="Arial" w:hAnsi="Arial" w:cs="Arial"/>
                <w:sz w:val="20"/>
                <w:szCs w:val="20"/>
                <w:lang w:val="lt-LT"/>
              </w:rPr>
              <w:t xml:space="preserve">, TEER matavimai, </w:t>
            </w:r>
            <w:proofErr w:type="spellStart"/>
            <w:r w:rsidRPr="00AD7CD4">
              <w:rPr>
                <w:rFonts w:ascii="Arial" w:hAnsi="Arial" w:cs="Arial"/>
                <w:sz w:val="20"/>
                <w:szCs w:val="20"/>
                <w:lang w:val="lt-LT"/>
              </w:rPr>
              <w:t>mikrofluidinių</w:t>
            </w:r>
            <w:proofErr w:type="spellEnd"/>
            <w:r w:rsidRPr="00AD7CD4">
              <w:rPr>
                <w:rFonts w:ascii="Arial" w:hAnsi="Arial" w:cs="Arial"/>
                <w:sz w:val="20"/>
                <w:szCs w:val="20"/>
                <w:lang w:val="lt-LT"/>
              </w:rPr>
              <w:t xml:space="preserve"> lustų kūrimas</w:t>
            </w:r>
            <w:r w:rsidR="00B81109" w:rsidRPr="00AD7CD4">
              <w:rPr>
                <w:rFonts w:ascii="Arial" w:hAnsi="Arial" w:cs="Arial"/>
                <w:sz w:val="20"/>
                <w:szCs w:val="20"/>
                <w:lang w:val="lt-LT"/>
              </w:rPr>
              <w:t>.</w:t>
            </w:r>
          </w:p>
          <w:p w14:paraId="6AD46208" w14:textId="25F9D30E" w:rsidR="00CA1925" w:rsidRPr="00AD7CD4" w:rsidRDefault="00CE4A36" w:rsidP="00CE4A36">
            <w:pPr>
              <w:pStyle w:val="ListParagraph"/>
              <w:numPr>
                <w:ilvl w:val="0"/>
                <w:numId w:val="4"/>
              </w:numPr>
              <w:ind w:left="458"/>
              <w:rPr>
                <w:rFonts w:ascii="Arial" w:hAnsi="Arial" w:cs="Arial"/>
                <w:sz w:val="20"/>
                <w:szCs w:val="20"/>
                <w:lang w:val="lt-LT"/>
              </w:rPr>
            </w:pPr>
            <w:r w:rsidRPr="00AD7CD4">
              <w:rPr>
                <w:rFonts w:ascii="Arial" w:hAnsi="Arial" w:cs="Arial"/>
                <w:sz w:val="20"/>
                <w:szCs w:val="20"/>
                <w:lang w:val="lt-LT"/>
              </w:rPr>
              <w:t xml:space="preserve">Biomedžiagos, </w:t>
            </w:r>
            <w:proofErr w:type="spellStart"/>
            <w:r w:rsidRPr="00AD7CD4">
              <w:rPr>
                <w:rFonts w:ascii="Arial" w:hAnsi="Arial" w:cs="Arial"/>
                <w:sz w:val="20"/>
                <w:szCs w:val="20"/>
                <w:lang w:val="lt-LT"/>
              </w:rPr>
              <w:t>nanomedžiagos</w:t>
            </w:r>
            <w:proofErr w:type="spellEnd"/>
            <w:r w:rsidRPr="00AD7CD4">
              <w:rPr>
                <w:rFonts w:ascii="Arial" w:hAnsi="Arial" w:cs="Arial"/>
                <w:sz w:val="20"/>
                <w:szCs w:val="20"/>
                <w:lang w:val="lt-LT"/>
              </w:rPr>
              <w:t xml:space="preserve"> ir antimikrobinės technologijos.</w:t>
            </w:r>
          </w:p>
        </w:tc>
        <w:tc>
          <w:tcPr>
            <w:tcW w:w="2096" w:type="dxa"/>
          </w:tcPr>
          <w:p w14:paraId="70C1C4DD" w14:textId="27234141" w:rsidR="00CA1925" w:rsidRPr="00AD7CD4" w:rsidRDefault="00CA1925">
            <w:pPr>
              <w:rPr>
                <w:rFonts w:ascii="Arial" w:hAnsi="Arial" w:cs="Arial"/>
                <w:sz w:val="20"/>
                <w:szCs w:val="20"/>
                <w:lang w:val="lt-LT"/>
              </w:rPr>
            </w:pPr>
            <w:hyperlink r:id="rId12" w:history="1">
              <w:r w:rsidRPr="00AD7CD4">
                <w:rPr>
                  <w:rStyle w:val="Hyperlink"/>
                  <w:rFonts w:ascii="Arial" w:hAnsi="Arial" w:cs="Arial"/>
                  <w:sz w:val="20"/>
                  <w:szCs w:val="20"/>
                  <w:lang w:val="lt-LT"/>
                </w:rPr>
                <w:t>Apie skyrių - Fizinių ir technologijos mokslų centras</w:t>
              </w:r>
            </w:hyperlink>
          </w:p>
        </w:tc>
      </w:tr>
      <w:tr w:rsidR="00CA1925" w:rsidRPr="00AD7CD4" w14:paraId="27B44309" w14:textId="77777777" w:rsidTr="00CA1925">
        <w:tc>
          <w:tcPr>
            <w:tcW w:w="3114" w:type="dxa"/>
          </w:tcPr>
          <w:p w14:paraId="7568D3B5" w14:textId="06EC7141" w:rsidR="00CA1925" w:rsidRPr="00AD7CD4" w:rsidRDefault="00CA1925" w:rsidP="00CA1925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lt-LT"/>
                <w14:ligatures w14:val="none"/>
              </w:rPr>
            </w:pPr>
            <w:proofErr w:type="spellStart"/>
            <w:r w:rsidRPr="00AD7C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lt-LT"/>
                <w14:ligatures w14:val="none"/>
              </w:rPr>
              <w:t>Katalizės</w:t>
            </w:r>
            <w:proofErr w:type="spellEnd"/>
            <w:r w:rsidRPr="00AD7C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lt-LT"/>
                <w14:ligatures w14:val="none"/>
              </w:rPr>
              <w:t xml:space="preserve"> skyrius</w:t>
            </w:r>
          </w:p>
        </w:tc>
        <w:tc>
          <w:tcPr>
            <w:tcW w:w="4140" w:type="dxa"/>
          </w:tcPr>
          <w:p w14:paraId="6DACB717" w14:textId="77777777" w:rsidR="00111BBD" w:rsidRPr="00AD7CD4" w:rsidRDefault="00111BBD" w:rsidP="00111BBD">
            <w:pPr>
              <w:pStyle w:val="ListParagraph"/>
              <w:numPr>
                <w:ilvl w:val="0"/>
                <w:numId w:val="5"/>
              </w:numPr>
              <w:ind w:left="458"/>
              <w:rPr>
                <w:rFonts w:ascii="Arial" w:hAnsi="Arial" w:cs="Arial"/>
                <w:sz w:val="20"/>
                <w:szCs w:val="20"/>
                <w:lang w:val="lt-LT"/>
              </w:rPr>
            </w:pPr>
            <w:proofErr w:type="spellStart"/>
            <w:r w:rsidRPr="00AD7CD4">
              <w:rPr>
                <w:rFonts w:ascii="Arial" w:hAnsi="Arial" w:cs="Arial"/>
                <w:sz w:val="20"/>
                <w:szCs w:val="20"/>
                <w:lang w:val="lt-LT"/>
              </w:rPr>
              <w:t>Elektrokatalizė</w:t>
            </w:r>
            <w:proofErr w:type="spellEnd"/>
            <w:r w:rsidRPr="00AD7CD4">
              <w:rPr>
                <w:rFonts w:ascii="Arial" w:hAnsi="Arial" w:cs="Arial"/>
                <w:sz w:val="20"/>
                <w:szCs w:val="20"/>
                <w:lang w:val="lt-LT"/>
              </w:rPr>
              <w:t xml:space="preserve"> energijos konversijai. </w:t>
            </w:r>
            <w:proofErr w:type="spellStart"/>
            <w:r w:rsidRPr="00AD7CD4">
              <w:rPr>
                <w:rFonts w:ascii="Arial" w:hAnsi="Arial" w:cs="Arial"/>
                <w:sz w:val="20"/>
                <w:szCs w:val="20"/>
                <w:lang w:val="lt-LT"/>
              </w:rPr>
              <w:t>Borohidrido</w:t>
            </w:r>
            <w:proofErr w:type="spellEnd"/>
            <w:r w:rsidRPr="00AD7CD4">
              <w:rPr>
                <w:rFonts w:ascii="Arial" w:hAnsi="Arial" w:cs="Arial"/>
                <w:sz w:val="20"/>
                <w:szCs w:val="20"/>
                <w:lang w:val="lt-LT"/>
              </w:rPr>
              <w:t xml:space="preserve">, metanolio, amoniako ir gliukozės </w:t>
            </w:r>
            <w:proofErr w:type="spellStart"/>
            <w:r w:rsidRPr="00AD7CD4">
              <w:rPr>
                <w:rFonts w:ascii="Arial" w:hAnsi="Arial" w:cs="Arial"/>
                <w:sz w:val="20"/>
                <w:szCs w:val="20"/>
                <w:lang w:val="lt-LT"/>
              </w:rPr>
              <w:t>elektrooksidacijos</w:t>
            </w:r>
            <w:proofErr w:type="spellEnd"/>
            <w:r w:rsidRPr="00AD7CD4">
              <w:rPr>
                <w:rFonts w:ascii="Arial" w:hAnsi="Arial" w:cs="Arial"/>
                <w:sz w:val="20"/>
                <w:szCs w:val="20"/>
                <w:lang w:val="lt-LT"/>
              </w:rPr>
              <w:t xml:space="preserve"> reakcijų tyrimai, taip pat vandenilio ir deguonies išsiskyrimo reakcijų </w:t>
            </w:r>
            <w:proofErr w:type="spellStart"/>
            <w:r w:rsidRPr="00AD7CD4">
              <w:rPr>
                <w:rFonts w:ascii="Arial" w:hAnsi="Arial" w:cs="Arial"/>
                <w:sz w:val="20"/>
                <w:szCs w:val="20"/>
                <w:lang w:val="lt-LT"/>
              </w:rPr>
              <w:t>elektrokatalizatorių</w:t>
            </w:r>
            <w:proofErr w:type="spellEnd"/>
            <w:r w:rsidRPr="00AD7CD4">
              <w:rPr>
                <w:rFonts w:ascii="Arial" w:hAnsi="Arial" w:cs="Arial"/>
                <w:sz w:val="20"/>
                <w:szCs w:val="20"/>
                <w:lang w:val="lt-LT"/>
              </w:rPr>
              <w:t xml:space="preserve"> kūrimas bei jų aktyvumo ir stabilumo vertinimas.</w:t>
            </w:r>
          </w:p>
          <w:p w14:paraId="5A99B530" w14:textId="5C361BC0" w:rsidR="00111BBD" w:rsidRPr="00AD7CD4" w:rsidRDefault="00111BBD" w:rsidP="00BF1721">
            <w:pPr>
              <w:pStyle w:val="ListParagraph"/>
              <w:numPr>
                <w:ilvl w:val="0"/>
                <w:numId w:val="5"/>
              </w:numPr>
              <w:ind w:left="458"/>
              <w:rPr>
                <w:rFonts w:ascii="Arial" w:hAnsi="Arial" w:cs="Arial"/>
                <w:sz w:val="20"/>
                <w:szCs w:val="20"/>
                <w:lang w:val="lt-LT"/>
              </w:rPr>
            </w:pPr>
            <w:proofErr w:type="spellStart"/>
            <w:r w:rsidRPr="00AD7CD4">
              <w:rPr>
                <w:rFonts w:ascii="Arial" w:hAnsi="Arial" w:cs="Arial"/>
                <w:sz w:val="20"/>
                <w:szCs w:val="20"/>
                <w:lang w:val="lt-LT"/>
              </w:rPr>
              <w:t>Nanostruktūrinių</w:t>
            </w:r>
            <w:proofErr w:type="spellEnd"/>
            <w:r w:rsidRPr="00AD7CD4">
              <w:rPr>
                <w:rFonts w:ascii="Arial" w:hAnsi="Arial" w:cs="Arial"/>
                <w:sz w:val="20"/>
                <w:szCs w:val="20"/>
                <w:lang w:val="lt-LT"/>
              </w:rPr>
              <w:t xml:space="preserve"> katalizatorių ir kompozitinių medžiagų sintezė.</w:t>
            </w:r>
          </w:p>
          <w:p w14:paraId="14E9BF1A" w14:textId="5FC9F149" w:rsidR="00111BBD" w:rsidRPr="00AD7CD4" w:rsidRDefault="00111BBD" w:rsidP="00111BBD">
            <w:pPr>
              <w:pStyle w:val="ListParagraph"/>
              <w:numPr>
                <w:ilvl w:val="0"/>
                <w:numId w:val="5"/>
              </w:numPr>
              <w:ind w:left="458"/>
              <w:rPr>
                <w:rFonts w:ascii="Arial" w:hAnsi="Arial" w:cs="Arial"/>
                <w:sz w:val="20"/>
                <w:szCs w:val="20"/>
                <w:lang w:val="lt-LT"/>
              </w:rPr>
            </w:pPr>
            <w:r w:rsidRPr="00AD7CD4">
              <w:rPr>
                <w:rFonts w:ascii="Arial" w:hAnsi="Arial" w:cs="Arial"/>
                <w:sz w:val="20"/>
                <w:szCs w:val="20"/>
                <w:lang w:val="lt-LT"/>
              </w:rPr>
              <w:t>Katalizinės medžiagos kuro elementams ir vandens skaidymui.</w:t>
            </w:r>
          </w:p>
          <w:p w14:paraId="518EAC48" w14:textId="57F15154" w:rsidR="00CA1925" w:rsidRPr="00AD7CD4" w:rsidRDefault="00111BBD" w:rsidP="00111BBD">
            <w:pPr>
              <w:pStyle w:val="ListParagraph"/>
              <w:numPr>
                <w:ilvl w:val="0"/>
                <w:numId w:val="5"/>
              </w:numPr>
              <w:ind w:left="458"/>
              <w:rPr>
                <w:rFonts w:ascii="Arial" w:hAnsi="Arial" w:cs="Arial"/>
                <w:sz w:val="20"/>
                <w:szCs w:val="20"/>
                <w:lang w:val="lt-LT"/>
              </w:rPr>
            </w:pPr>
            <w:r w:rsidRPr="00AD7CD4">
              <w:rPr>
                <w:rFonts w:ascii="Arial" w:hAnsi="Arial" w:cs="Arial"/>
                <w:sz w:val="20"/>
                <w:szCs w:val="20"/>
                <w:lang w:val="lt-LT"/>
              </w:rPr>
              <w:t>Pažangios energijos kaupimo medžiagos ir elektrocheminės dangos.</w:t>
            </w:r>
          </w:p>
        </w:tc>
        <w:tc>
          <w:tcPr>
            <w:tcW w:w="2096" w:type="dxa"/>
          </w:tcPr>
          <w:p w14:paraId="697424CA" w14:textId="3B06F25E" w:rsidR="00CA1925" w:rsidRPr="00AD7CD4" w:rsidRDefault="00CA1925">
            <w:pPr>
              <w:rPr>
                <w:rFonts w:ascii="Arial" w:hAnsi="Arial" w:cs="Arial"/>
                <w:sz w:val="20"/>
                <w:szCs w:val="20"/>
                <w:lang w:val="lt-LT"/>
              </w:rPr>
            </w:pPr>
            <w:hyperlink r:id="rId13" w:history="1">
              <w:r w:rsidRPr="00AD7CD4">
                <w:rPr>
                  <w:rStyle w:val="Hyperlink"/>
                  <w:rFonts w:ascii="Arial" w:hAnsi="Arial" w:cs="Arial"/>
                  <w:sz w:val="20"/>
                  <w:szCs w:val="20"/>
                  <w:lang w:val="lt-LT"/>
                </w:rPr>
                <w:t>Apie skyrių - Fizinių ir technologijos mokslų centras</w:t>
              </w:r>
            </w:hyperlink>
          </w:p>
        </w:tc>
      </w:tr>
      <w:tr w:rsidR="00CA1925" w:rsidRPr="00AD7CD4" w14:paraId="5F35CCF5" w14:textId="77777777" w:rsidTr="00CA1925">
        <w:tc>
          <w:tcPr>
            <w:tcW w:w="3114" w:type="dxa"/>
          </w:tcPr>
          <w:p w14:paraId="34EC14C2" w14:textId="35B95D46" w:rsidR="00CA1925" w:rsidRPr="00AD7CD4" w:rsidRDefault="00CA1925" w:rsidP="00CA1925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lt-LT"/>
                <w14:ligatures w14:val="none"/>
              </w:rPr>
            </w:pPr>
            <w:r w:rsidRPr="00AD7C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lt-LT"/>
                <w14:ligatures w14:val="none"/>
              </w:rPr>
              <w:t>Lazerinių technologijų skyrius</w:t>
            </w:r>
          </w:p>
        </w:tc>
        <w:tc>
          <w:tcPr>
            <w:tcW w:w="4140" w:type="dxa"/>
          </w:tcPr>
          <w:p w14:paraId="02B46044" w14:textId="77777777" w:rsidR="00CA1925" w:rsidRPr="00B51C94" w:rsidRDefault="00EF6540" w:rsidP="00B51C94">
            <w:pPr>
              <w:pStyle w:val="ListParagraph"/>
              <w:numPr>
                <w:ilvl w:val="0"/>
                <w:numId w:val="11"/>
              </w:numPr>
              <w:ind w:left="458"/>
              <w:rPr>
                <w:rFonts w:ascii="Arial" w:hAnsi="Arial" w:cs="Arial"/>
                <w:sz w:val="20"/>
                <w:szCs w:val="20"/>
                <w:lang w:val="lt-LT"/>
              </w:rPr>
            </w:pPr>
            <w:r w:rsidRPr="00B51C94">
              <w:rPr>
                <w:rFonts w:ascii="Arial" w:hAnsi="Arial" w:cs="Arial"/>
                <w:sz w:val="20"/>
                <w:szCs w:val="20"/>
                <w:lang w:val="lt-LT"/>
              </w:rPr>
              <w:t xml:space="preserve">Lazerinė </w:t>
            </w:r>
            <w:proofErr w:type="spellStart"/>
            <w:r w:rsidRPr="00B51C94">
              <w:rPr>
                <w:rFonts w:ascii="Arial" w:hAnsi="Arial" w:cs="Arial"/>
                <w:sz w:val="20"/>
                <w:szCs w:val="20"/>
                <w:lang w:val="lt-LT"/>
              </w:rPr>
              <w:t>mikro</w:t>
            </w:r>
            <w:proofErr w:type="spellEnd"/>
            <w:r w:rsidRPr="00B51C94">
              <w:rPr>
                <w:rFonts w:ascii="Arial" w:hAnsi="Arial" w:cs="Arial"/>
                <w:sz w:val="20"/>
                <w:szCs w:val="20"/>
                <w:lang w:val="lt-LT"/>
              </w:rPr>
              <w:t xml:space="preserve">- ir </w:t>
            </w:r>
            <w:proofErr w:type="spellStart"/>
            <w:r w:rsidRPr="00B51C94">
              <w:rPr>
                <w:rFonts w:ascii="Arial" w:hAnsi="Arial" w:cs="Arial"/>
                <w:sz w:val="20"/>
                <w:szCs w:val="20"/>
                <w:lang w:val="lt-LT"/>
              </w:rPr>
              <w:t>nanofabrikacija</w:t>
            </w:r>
            <w:proofErr w:type="spellEnd"/>
            <w:r w:rsidRPr="00B51C94">
              <w:rPr>
                <w:rFonts w:ascii="Arial" w:hAnsi="Arial" w:cs="Arial"/>
                <w:sz w:val="20"/>
                <w:szCs w:val="20"/>
                <w:lang w:val="lt-LT"/>
              </w:rPr>
              <w:t xml:space="preserve"> bei funkcinių medžiagų technologijos. Lazerinių procesų optimizavimas, ultratrumpųjų impulsų taikymas medžiagų apdirbimui, 3D </w:t>
            </w:r>
            <w:proofErr w:type="spellStart"/>
            <w:r w:rsidRPr="00B51C94">
              <w:rPr>
                <w:rFonts w:ascii="Arial" w:hAnsi="Arial" w:cs="Arial"/>
                <w:sz w:val="20"/>
                <w:szCs w:val="20"/>
                <w:lang w:val="lt-LT"/>
              </w:rPr>
              <w:t>mikrostruktūrų</w:t>
            </w:r>
            <w:proofErr w:type="spellEnd"/>
            <w:r w:rsidRPr="00B51C94">
              <w:rPr>
                <w:rFonts w:ascii="Arial" w:hAnsi="Arial" w:cs="Arial"/>
                <w:sz w:val="20"/>
                <w:szCs w:val="20"/>
                <w:lang w:val="lt-LT"/>
              </w:rPr>
              <w:t xml:space="preserve"> formavimas, lazeriu inicijuoto </w:t>
            </w:r>
            <w:proofErr w:type="spellStart"/>
            <w:r w:rsidRPr="00B51C94">
              <w:rPr>
                <w:rFonts w:ascii="Arial" w:hAnsi="Arial" w:cs="Arial"/>
                <w:sz w:val="20"/>
                <w:szCs w:val="20"/>
                <w:lang w:val="lt-LT"/>
              </w:rPr>
              <w:t>grafeno</w:t>
            </w:r>
            <w:proofErr w:type="spellEnd"/>
            <w:r w:rsidRPr="00B51C94">
              <w:rPr>
                <w:rFonts w:ascii="Arial" w:hAnsi="Arial" w:cs="Arial"/>
                <w:sz w:val="20"/>
                <w:szCs w:val="20"/>
                <w:lang w:val="lt-LT"/>
              </w:rPr>
              <w:t xml:space="preserve"> ir kitų funkcinių medžiagų kūrimas elektronikos bei </w:t>
            </w:r>
            <w:proofErr w:type="spellStart"/>
            <w:r w:rsidRPr="00B51C94">
              <w:rPr>
                <w:rFonts w:ascii="Arial" w:hAnsi="Arial" w:cs="Arial"/>
                <w:sz w:val="20"/>
                <w:szCs w:val="20"/>
                <w:lang w:val="lt-LT"/>
              </w:rPr>
              <w:t>mikroinžinerijos</w:t>
            </w:r>
            <w:proofErr w:type="spellEnd"/>
            <w:r w:rsidRPr="00B51C94">
              <w:rPr>
                <w:rFonts w:ascii="Arial" w:hAnsi="Arial" w:cs="Arial"/>
                <w:sz w:val="20"/>
                <w:szCs w:val="20"/>
                <w:lang w:val="lt-LT"/>
              </w:rPr>
              <w:t xml:space="preserve"> taikymams.</w:t>
            </w:r>
          </w:p>
          <w:p w14:paraId="703EA56F" w14:textId="77777777" w:rsidR="00EF6540" w:rsidRPr="00B51C94" w:rsidRDefault="00524467" w:rsidP="00B51C94">
            <w:pPr>
              <w:pStyle w:val="ListParagraph"/>
              <w:numPr>
                <w:ilvl w:val="0"/>
                <w:numId w:val="11"/>
              </w:numPr>
              <w:ind w:left="45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1C94">
              <w:rPr>
                <w:rFonts w:ascii="Arial" w:hAnsi="Arial" w:cs="Arial"/>
                <w:sz w:val="20"/>
                <w:szCs w:val="20"/>
              </w:rPr>
              <w:t>Pažangi</w:t>
            </w:r>
            <w:proofErr w:type="spellEnd"/>
            <w:r w:rsidRPr="00B51C9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1C94">
              <w:rPr>
                <w:rFonts w:ascii="Arial" w:hAnsi="Arial" w:cs="Arial"/>
                <w:sz w:val="20"/>
                <w:szCs w:val="20"/>
              </w:rPr>
              <w:t>lazerinė</w:t>
            </w:r>
            <w:proofErr w:type="spellEnd"/>
            <w:r w:rsidRPr="00B51C9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1C94">
              <w:rPr>
                <w:rFonts w:ascii="Arial" w:hAnsi="Arial" w:cs="Arial"/>
                <w:sz w:val="20"/>
                <w:szCs w:val="20"/>
              </w:rPr>
              <w:t>fotonika</w:t>
            </w:r>
            <w:proofErr w:type="spellEnd"/>
            <w:r w:rsidRPr="00B51C9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1C94">
              <w:rPr>
                <w:rFonts w:ascii="Arial" w:hAnsi="Arial" w:cs="Arial"/>
                <w:sz w:val="20"/>
                <w:szCs w:val="20"/>
              </w:rPr>
              <w:t>ir</w:t>
            </w:r>
            <w:proofErr w:type="spellEnd"/>
            <w:r w:rsidRPr="00B51C9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1C94">
              <w:rPr>
                <w:rFonts w:ascii="Arial" w:hAnsi="Arial" w:cs="Arial"/>
                <w:sz w:val="20"/>
                <w:szCs w:val="20"/>
              </w:rPr>
              <w:t>netiesinė</w:t>
            </w:r>
            <w:proofErr w:type="spellEnd"/>
            <w:r w:rsidRPr="00B51C9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1C94">
              <w:rPr>
                <w:rFonts w:ascii="Arial" w:hAnsi="Arial" w:cs="Arial"/>
                <w:sz w:val="20"/>
                <w:szCs w:val="20"/>
              </w:rPr>
              <w:t>optika</w:t>
            </w:r>
            <w:proofErr w:type="spellEnd"/>
            <w:r w:rsidRPr="00B51C94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ADEEDBF" w14:textId="77777777" w:rsidR="00524467" w:rsidRPr="00B51C94" w:rsidRDefault="00656307" w:rsidP="00B51C94">
            <w:pPr>
              <w:pStyle w:val="ListParagraph"/>
              <w:numPr>
                <w:ilvl w:val="0"/>
                <w:numId w:val="11"/>
              </w:numPr>
              <w:ind w:left="458"/>
              <w:rPr>
                <w:rFonts w:ascii="Arial" w:hAnsi="Arial" w:cs="Arial"/>
                <w:sz w:val="20"/>
                <w:szCs w:val="20"/>
                <w:lang w:val="lt-LT"/>
              </w:rPr>
            </w:pPr>
            <w:r w:rsidRPr="00B51C94">
              <w:rPr>
                <w:rFonts w:ascii="Arial" w:hAnsi="Arial" w:cs="Arial"/>
                <w:sz w:val="20"/>
                <w:szCs w:val="20"/>
                <w:lang w:val="lt-LT"/>
              </w:rPr>
              <w:t>Optinės dangos ir paviršių inžinerija.</w:t>
            </w:r>
          </w:p>
          <w:p w14:paraId="654DFC8B" w14:textId="77777777" w:rsidR="00656307" w:rsidRDefault="00013A8B" w:rsidP="00B51C94">
            <w:pPr>
              <w:pStyle w:val="ListParagraph"/>
              <w:numPr>
                <w:ilvl w:val="0"/>
                <w:numId w:val="11"/>
              </w:numPr>
              <w:ind w:left="458"/>
              <w:rPr>
                <w:rFonts w:ascii="Arial" w:hAnsi="Arial" w:cs="Arial"/>
                <w:sz w:val="20"/>
                <w:szCs w:val="20"/>
                <w:lang w:val="lt-LT"/>
              </w:rPr>
            </w:pPr>
            <w:proofErr w:type="spellStart"/>
            <w:r w:rsidRPr="00B51C94">
              <w:rPr>
                <w:rFonts w:ascii="Arial" w:hAnsi="Arial" w:cs="Arial"/>
                <w:sz w:val="20"/>
                <w:szCs w:val="20"/>
                <w:lang w:val="lt-LT"/>
              </w:rPr>
              <w:t>Nanofotonika</w:t>
            </w:r>
            <w:proofErr w:type="spellEnd"/>
            <w:r w:rsidRPr="00B51C94">
              <w:rPr>
                <w:rFonts w:ascii="Arial" w:hAnsi="Arial" w:cs="Arial"/>
                <w:sz w:val="20"/>
                <w:szCs w:val="20"/>
                <w:lang w:val="lt-LT"/>
              </w:rPr>
              <w:t xml:space="preserve">, </w:t>
            </w:r>
            <w:proofErr w:type="spellStart"/>
            <w:r w:rsidRPr="00B51C94">
              <w:rPr>
                <w:rFonts w:ascii="Arial" w:hAnsi="Arial" w:cs="Arial"/>
                <w:sz w:val="20"/>
                <w:szCs w:val="20"/>
                <w:lang w:val="lt-LT"/>
              </w:rPr>
              <w:t>plazmonika</w:t>
            </w:r>
            <w:proofErr w:type="spellEnd"/>
            <w:r w:rsidRPr="00B51C94">
              <w:rPr>
                <w:rFonts w:ascii="Arial" w:hAnsi="Arial" w:cs="Arial"/>
                <w:sz w:val="20"/>
                <w:szCs w:val="20"/>
                <w:lang w:val="lt-LT"/>
              </w:rPr>
              <w:t xml:space="preserve"> ir </w:t>
            </w:r>
            <w:proofErr w:type="spellStart"/>
            <w:r w:rsidRPr="00B51C94">
              <w:rPr>
                <w:rFonts w:ascii="Arial" w:hAnsi="Arial" w:cs="Arial"/>
                <w:sz w:val="20"/>
                <w:szCs w:val="20"/>
                <w:lang w:val="lt-LT"/>
              </w:rPr>
              <w:t>poliaritoninės</w:t>
            </w:r>
            <w:proofErr w:type="spellEnd"/>
            <w:r w:rsidRPr="00B51C94">
              <w:rPr>
                <w:rFonts w:ascii="Arial" w:hAnsi="Arial" w:cs="Arial"/>
                <w:sz w:val="20"/>
                <w:szCs w:val="20"/>
                <w:lang w:val="lt-LT"/>
              </w:rPr>
              <w:t xml:space="preserve"> optinės struktūros.</w:t>
            </w:r>
          </w:p>
          <w:p w14:paraId="5FE5320A" w14:textId="70EBFE46" w:rsidR="006D03D1" w:rsidRPr="00B51C94" w:rsidRDefault="006D03D1" w:rsidP="00B51C94">
            <w:pPr>
              <w:pStyle w:val="ListParagraph"/>
              <w:numPr>
                <w:ilvl w:val="0"/>
                <w:numId w:val="11"/>
              </w:numPr>
              <w:ind w:left="458"/>
              <w:rPr>
                <w:rFonts w:ascii="Arial" w:hAnsi="Arial" w:cs="Arial"/>
                <w:sz w:val="20"/>
                <w:szCs w:val="20"/>
                <w:lang w:val="lt-LT"/>
              </w:rPr>
            </w:pPr>
            <w:r w:rsidRPr="006D03D1">
              <w:rPr>
                <w:rFonts w:ascii="Arial" w:hAnsi="Arial" w:cs="Arial"/>
                <w:sz w:val="20"/>
                <w:szCs w:val="20"/>
                <w:lang w:val="lt-LT"/>
              </w:rPr>
              <w:t>Pažangios gamybos technologijos ir lazerinis medžiagų apdirbimas.</w:t>
            </w:r>
          </w:p>
        </w:tc>
        <w:tc>
          <w:tcPr>
            <w:tcW w:w="2096" w:type="dxa"/>
          </w:tcPr>
          <w:p w14:paraId="76BD821F" w14:textId="79B5EAB4" w:rsidR="00CA1925" w:rsidRPr="00AD7CD4" w:rsidRDefault="00CA1925">
            <w:pPr>
              <w:rPr>
                <w:rFonts w:ascii="Arial" w:hAnsi="Arial" w:cs="Arial"/>
                <w:sz w:val="20"/>
                <w:szCs w:val="20"/>
                <w:lang w:val="lt-LT"/>
              </w:rPr>
            </w:pPr>
            <w:hyperlink r:id="rId14" w:history="1">
              <w:r w:rsidRPr="00AD7CD4">
                <w:rPr>
                  <w:rStyle w:val="Hyperlink"/>
                  <w:rFonts w:ascii="Arial" w:hAnsi="Arial" w:cs="Arial"/>
                  <w:sz w:val="20"/>
                  <w:szCs w:val="20"/>
                  <w:lang w:val="lt-LT"/>
                </w:rPr>
                <w:t>Apie skyrių - Fizinių ir technologijos mokslų centras</w:t>
              </w:r>
            </w:hyperlink>
          </w:p>
        </w:tc>
      </w:tr>
      <w:tr w:rsidR="00CA1925" w:rsidRPr="00AD7CD4" w14:paraId="5198C50C" w14:textId="77777777" w:rsidTr="00CA1925">
        <w:tc>
          <w:tcPr>
            <w:tcW w:w="3114" w:type="dxa"/>
          </w:tcPr>
          <w:p w14:paraId="7F66898D" w14:textId="7AC812F2" w:rsidR="00CA1925" w:rsidRPr="00AD7CD4" w:rsidRDefault="00CA1925" w:rsidP="00CA1925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lt-LT"/>
                <w14:ligatures w14:val="none"/>
              </w:rPr>
            </w:pPr>
            <w:r w:rsidRPr="00AD7C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lt-LT"/>
                <w14:ligatures w14:val="none"/>
              </w:rPr>
              <w:t>Medžiagų struktūrinės analizės skyrius</w:t>
            </w:r>
          </w:p>
        </w:tc>
        <w:tc>
          <w:tcPr>
            <w:tcW w:w="4140" w:type="dxa"/>
          </w:tcPr>
          <w:p w14:paraId="1BB7D1F9" w14:textId="251E7F2B" w:rsidR="00CA1925" w:rsidRPr="0023357B" w:rsidRDefault="00B53FC5" w:rsidP="0023357B">
            <w:pPr>
              <w:pStyle w:val="ListParagraph"/>
              <w:numPr>
                <w:ilvl w:val="0"/>
                <w:numId w:val="8"/>
              </w:numPr>
              <w:ind w:left="458"/>
              <w:rPr>
                <w:rFonts w:ascii="Arial" w:hAnsi="Arial" w:cs="Arial"/>
                <w:sz w:val="20"/>
                <w:szCs w:val="20"/>
                <w:lang w:val="lt-LT"/>
              </w:rPr>
            </w:pPr>
            <w:r>
              <w:rPr>
                <w:rFonts w:ascii="Arial" w:hAnsi="Arial" w:cs="Arial"/>
                <w:sz w:val="20"/>
                <w:szCs w:val="20"/>
                <w:lang w:val="lt-LT"/>
              </w:rPr>
              <w:t>Plonų sluoksnių sintezė, tyrimas ir taikymas saulės elementų gamyboje</w:t>
            </w:r>
          </w:p>
        </w:tc>
        <w:tc>
          <w:tcPr>
            <w:tcW w:w="2096" w:type="dxa"/>
          </w:tcPr>
          <w:p w14:paraId="75FEF8B9" w14:textId="235E7513" w:rsidR="00CA1925" w:rsidRPr="00AD7CD4" w:rsidRDefault="00CA1925">
            <w:pPr>
              <w:rPr>
                <w:rFonts w:ascii="Arial" w:hAnsi="Arial" w:cs="Arial"/>
                <w:sz w:val="20"/>
                <w:szCs w:val="20"/>
                <w:lang w:val="lt-LT"/>
              </w:rPr>
            </w:pPr>
            <w:hyperlink r:id="rId15" w:history="1">
              <w:r w:rsidRPr="00AD7CD4">
                <w:rPr>
                  <w:rStyle w:val="Hyperlink"/>
                  <w:rFonts w:ascii="Arial" w:hAnsi="Arial" w:cs="Arial"/>
                  <w:sz w:val="20"/>
                  <w:szCs w:val="20"/>
                  <w:lang w:val="lt-LT"/>
                </w:rPr>
                <w:t>Apie skyrių - Fizinių ir technologijos mokslų centras</w:t>
              </w:r>
            </w:hyperlink>
          </w:p>
        </w:tc>
      </w:tr>
      <w:tr w:rsidR="00CA1925" w:rsidRPr="00AD7CD4" w14:paraId="3680FCF7" w14:textId="77777777" w:rsidTr="00CA1925">
        <w:tc>
          <w:tcPr>
            <w:tcW w:w="3114" w:type="dxa"/>
          </w:tcPr>
          <w:p w14:paraId="32835764" w14:textId="185C8D1E" w:rsidR="00CA1925" w:rsidRPr="00AD7CD4" w:rsidRDefault="00CA1925" w:rsidP="00CA1925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lt-LT"/>
                <w14:ligatures w14:val="none"/>
              </w:rPr>
            </w:pPr>
            <w:r w:rsidRPr="00AD7C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lt-LT"/>
                <w14:ligatures w14:val="none"/>
              </w:rPr>
              <w:t>Molekulinių darinių fizikos skyrius</w:t>
            </w:r>
          </w:p>
        </w:tc>
        <w:tc>
          <w:tcPr>
            <w:tcW w:w="4140" w:type="dxa"/>
          </w:tcPr>
          <w:p w14:paraId="79B2AA3C" w14:textId="5D6A2E5B" w:rsidR="00CA1925" w:rsidRDefault="005A02ED" w:rsidP="0092782C">
            <w:pPr>
              <w:pStyle w:val="ListParagraph"/>
              <w:numPr>
                <w:ilvl w:val="0"/>
                <w:numId w:val="8"/>
              </w:numPr>
              <w:ind w:left="457"/>
              <w:rPr>
                <w:rFonts w:ascii="Arial" w:hAnsi="Arial" w:cs="Arial"/>
                <w:sz w:val="20"/>
                <w:szCs w:val="20"/>
                <w:lang w:val="lt-LT"/>
              </w:rPr>
            </w:pPr>
            <w:r>
              <w:rPr>
                <w:rFonts w:ascii="Arial" w:hAnsi="Arial" w:cs="Arial"/>
                <w:sz w:val="20"/>
                <w:szCs w:val="20"/>
                <w:lang w:val="lt-LT"/>
              </w:rPr>
              <w:t xml:space="preserve">Fotosintezės procesų </w:t>
            </w:r>
            <w:r w:rsidR="001873E2">
              <w:rPr>
                <w:rFonts w:ascii="Arial" w:hAnsi="Arial" w:cs="Arial"/>
                <w:sz w:val="20"/>
                <w:szCs w:val="20"/>
                <w:lang w:val="lt-LT"/>
              </w:rPr>
              <w:t>modeliavimas bei fundamentiniai tyrimai</w:t>
            </w:r>
            <w:r w:rsidR="00152D68">
              <w:rPr>
                <w:rFonts w:ascii="Arial" w:hAnsi="Arial" w:cs="Arial"/>
                <w:sz w:val="20"/>
                <w:szCs w:val="20"/>
                <w:lang w:val="lt-LT"/>
              </w:rPr>
              <w:t>.</w:t>
            </w:r>
          </w:p>
          <w:p w14:paraId="2A059E7D" w14:textId="7D2DB448" w:rsidR="00D30242" w:rsidRDefault="00D30242" w:rsidP="00D30242">
            <w:pPr>
              <w:pStyle w:val="ListParagraph"/>
              <w:numPr>
                <w:ilvl w:val="0"/>
                <w:numId w:val="8"/>
              </w:numPr>
              <w:ind w:left="457"/>
              <w:rPr>
                <w:rFonts w:ascii="Arial" w:hAnsi="Arial" w:cs="Arial"/>
                <w:sz w:val="20"/>
                <w:szCs w:val="20"/>
                <w:lang w:val="lt-LT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lt-LT"/>
              </w:rPr>
              <w:t>Perovskitinių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lt-LT"/>
              </w:rPr>
              <w:t xml:space="preserve"> medžiagų tyrimai</w:t>
            </w:r>
            <w:r w:rsidR="00152D68">
              <w:rPr>
                <w:rFonts w:ascii="Arial" w:hAnsi="Arial" w:cs="Arial"/>
                <w:sz w:val="20"/>
                <w:szCs w:val="20"/>
                <w:lang w:val="lt-LT"/>
              </w:rPr>
              <w:t>.</w:t>
            </w:r>
          </w:p>
          <w:p w14:paraId="73BC5C7C" w14:textId="33130EDB" w:rsidR="00475A8A" w:rsidRPr="00D30242" w:rsidRDefault="00475A8A" w:rsidP="00D30242">
            <w:pPr>
              <w:pStyle w:val="ListParagraph"/>
              <w:numPr>
                <w:ilvl w:val="0"/>
                <w:numId w:val="8"/>
              </w:numPr>
              <w:ind w:left="457"/>
              <w:rPr>
                <w:rFonts w:ascii="Arial" w:hAnsi="Arial" w:cs="Arial"/>
                <w:sz w:val="20"/>
                <w:szCs w:val="20"/>
                <w:lang w:val="lt-LT"/>
              </w:rPr>
            </w:pPr>
            <w:r>
              <w:rPr>
                <w:rFonts w:ascii="Arial" w:hAnsi="Arial" w:cs="Arial"/>
                <w:sz w:val="20"/>
                <w:szCs w:val="20"/>
                <w:lang w:val="lt-LT"/>
              </w:rPr>
              <w:t>CARS bei WFSHG tyrimai</w:t>
            </w:r>
            <w:r w:rsidR="00152D68">
              <w:rPr>
                <w:rFonts w:ascii="Arial" w:hAnsi="Arial" w:cs="Arial"/>
                <w:sz w:val="20"/>
                <w:szCs w:val="20"/>
                <w:lang w:val="lt-LT"/>
              </w:rPr>
              <w:t>.</w:t>
            </w:r>
          </w:p>
        </w:tc>
        <w:tc>
          <w:tcPr>
            <w:tcW w:w="2096" w:type="dxa"/>
          </w:tcPr>
          <w:p w14:paraId="1C34F3FD" w14:textId="19632939" w:rsidR="00CA1925" w:rsidRPr="00AD7CD4" w:rsidRDefault="00CA1925">
            <w:pPr>
              <w:rPr>
                <w:rFonts w:ascii="Arial" w:hAnsi="Arial" w:cs="Arial"/>
                <w:sz w:val="20"/>
                <w:szCs w:val="20"/>
                <w:lang w:val="lt-LT"/>
              </w:rPr>
            </w:pPr>
            <w:hyperlink r:id="rId16" w:history="1">
              <w:r w:rsidRPr="00AD7CD4">
                <w:rPr>
                  <w:rStyle w:val="Hyperlink"/>
                  <w:rFonts w:ascii="Arial" w:hAnsi="Arial" w:cs="Arial"/>
                  <w:sz w:val="20"/>
                  <w:szCs w:val="20"/>
                  <w:lang w:val="lt-LT"/>
                </w:rPr>
                <w:t xml:space="preserve">Apie skyrių </w:t>
              </w:r>
              <w:r w:rsidR="00AD02B3">
                <w:rPr>
                  <w:rStyle w:val="Hyperlink"/>
                  <w:rFonts w:ascii="Arial" w:hAnsi="Arial" w:cs="Arial"/>
                  <w:sz w:val="20"/>
                  <w:szCs w:val="20"/>
                  <w:lang w:val="lt-LT"/>
                </w:rPr>
                <w:t>–</w:t>
              </w:r>
              <w:r w:rsidRPr="00AD7CD4">
                <w:rPr>
                  <w:rStyle w:val="Hyperlink"/>
                  <w:rFonts w:ascii="Arial" w:hAnsi="Arial" w:cs="Arial"/>
                  <w:sz w:val="20"/>
                  <w:szCs w:val="20"/>
                  <w:lang w:val="lt-LT"/>
                </w:rPr>
                <w:t xml:space="preserve"> Fizinių ir technologijos mokslų centras</w:t>
              </w:r>
            </w:hyperlink>
          </w:p>
        </w:tc>
      </w:tr>
      <w:tr w:rsidR="00CA1925" w:rsidRPr="00AD7CD4" w14:paraId="162593F3" w14:textId="77777777" w:rsidTr="00CA1925">
        <w:tc>
          <w:tcPr>
            <w:tcW w:w="3114" w:type="dxa"/>
          </w:tcPr>
          <w:p w14:paraId="042229A0" w14:textId="27C7171A" w:rsidR="00CA1925" w:rsidRPr="00AD7CD4" w:rsidRDefault="00CA1925" w:rsidP="00CA1925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lt-LT"/>
                <w14:ligatures w14:val="none"/>
              </w:rPr>
            </w:pPr>
            <w:proofErr w:type="spellStart"/>
            <w:r w:rsidRPr="00AD7C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lt-LT"/>
                <w14:ligatures w14:val="none"/>
              </w:rPr>
              <w:t>Nanoinžinerijos</w:t>
            </w:r>
            <w:proofErr w:type="spellEnd"/>
            <w:r w:rsidRPr="00AD7C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lt-LT"/>
                <w14:ligatures w14:val="none"/>
              </w:rPr>
              <w:t xml:space="preserve"> skyrius</w:t>
            </w:r>
          </w:p>
        </w:tc>
        <w:tc>
          <w:tcPr>
            <w:tcW w:w="4140" w:type="dxa"/>
          </w:tcPr>
          <w:p w14:paraId="2A781EEF" w14:textId="529FA2E7" w:rsidR="00CA1925" w:rsidRDefault="00AD02B3" w:rsidP="00394A81">
            <w:pPr>
              <w:pStyle w:val="ListParagraph"/>
              <w:numPr>
                <w:ilvl w:val="0"/>
                <w:numId w:val="14"/>
              </w:numPr>
              <w:ind w:left="457"/>
              <w:rPr>
                <w:rFonts w:ascii="Arial" w:hAnsi="Arial" w:cs="Arial"/>
                <w:sz w:val="20"/>
                <w:szCs w:val="20"/>
                <w:lang w:val="lt-LT"/>
              </w:rPr>
            </w:pPr>
            <w:r>
              <w:rPr>
                <w:rFonts w:ascii="Arial" w:hAnsi="Arial" w:cs="Arial"/>
                <w:sz w:val="20"/>
                <w:szCs w:val="20"/>
                <w:lang w:val="lt-LT"/>
              </w:rPr>
              <w:t>Elektrocheminių jutiklių kūrimas</w:t>
            </w:r>
            <w:r w:rsidR="00394A81">
              <w:rPr>
                <w:rFonts w:ascii="Arial" w:hAnsi="Arial" w:cs="Arial"/>
                <w:sz w:val="20"/>
                <w:szCs w:val="20"/>
                <w:lang w:val="lt-LT"/>
              </w:rPr>
              <w:t>.</w:t>
            </w:r>
          </w:p>
          <w:p w14:paraId="50AD0B70" w14:textId="049E93FA" w:rsidR="00AD02B3" w:rsidRDefault="006F768E" w:rsidP="00394A81">
            <w:pPr>
              <w:pStyle w:val="ListParagraph"/>
              <w:numPr>
                <w:ilvl w:val="0"/>
                <w:numId w:val="14"/>
              </w:numPr>
              <w:ind w:left="457"/>
              <w:rPr>
                <w:rFonts w:ascii="Arial" w:hAnsi="Arial" w:cs="Arial"/>
                <w:sz w:val="20"/>
                <w:szCs w:val="20"/>
                <w:lang w:val="lt-LT"/>
              </w:rPr>
            </w:pPr>
            <w:r>
              <w:rPr>
                <w:rFonts w:ascii="Arial" w:hAnsi="Arial" w:cs="Arial"/>
                <w:sz w:val="20"/>
                <w:szCs w:val="20"/>
                <w:lang w:val="lt-LT"/>
              </w:rPr>
              <w:t>Biologinių membranų kūrimas ir tyrimai</w:t>
            </w:r>
            <w:r w:rsidR="00394A81">
              <w:rPr>
                <w:rFonts w:ascii="Arial" w:hAnsi="Arial" w:cs="Arial"/>
                <w:sz w:val="20"/>
                <w:szCs w:val="20"/>
                <w:lang w:val="lt-LT"/>
              </w:rPr>
              <w:t>.</w:t>
            </w:r>
          </w:p>
          <w:p w14:paraId="2DA39959" w14:textId="34643DAB" w:rsidR="006F768E" w:rsidRPr="00AD02B3" w:rsidRDefault="006F768E" w:rsidP="00394A81">
            <w:pPr>
              <w:pStyle w:val="ListParagraph"/>
              <w:numPr>
                <w:ilvl w:val="0"/>
                <w:numId w:val="14"/>
              </w:numPr>
              <w:ind w:left="457"/>
              <w:rPr>
                <w:rFonts w:ascii="Arial" w:hAnsi="Arial" w:cs="Arial"/>
                <w:sz w:val="20"/>
                <w:szCs w:val="20"/>
                <w:lang w:val="lt-LT"/>
              </w:rPr>
            </w:pPr>
            <w:r>
              <w:rPr>
                <w:rFonts w:ascii="Arial" w:hAnsi="Arial" w:cs="Arial"/>
                <w:sz w:val="20"/>
                <w:szCs w:val="20"/>
                <w:lang w:val="lt-LT"/>
              </w:rPr>
              <w:t xml:space="preserve">Vaistinių medžiagų </w:t>
            </w:r>
            <w:r w:rsidR="00394A81">
              <w:rPr>
                <w:rFonts w:ascii="Arial" w:hAnsi="Arial" w:cs="Arial"/>
                <w:sz w:val="20"/>
                <w:szCs w:val="20"/>
                <w:lang w:val="lt-LT"/>
              </w:rPr>
              <w:t>tyrimai.</w:t>
            </w:r>
          </w:p>
        </w:tc>
        <w:tc>
          <w:tcPr>
            <w:tcW w:w="2096" w:type="dxa"/>
          </w:tcPr>
          <w:p w14:paraId="783EA3FA" w14:textId="4318AD41" w:rsidR="00CA1925" w:rsidRPr="00AD7CD4" w:rsidRDefault="00CA1925">
            <w:pPr>
              <w:rPr>
                <w:rFonts w:ascii="Arial" w:hAnsi="Arial" w:cs="Arial"/>
                <w:sz w:val="20"/>
                <w:szCs w:val="20"/>
                <w:lang w:val="lt-LT"/>
              </w:rPr>
            </w:pPr>
            <w:hyperlink r:id="rId17" w:history="1">
              <w:r w:rsidRPr="00AD7CD4">
                <w:rPr>
                  <w:rStyle w:val="Hyperlink"/>
                  <w:rFonts w:ascii="Arial" w:hAnsi="Arial" w:cs="Arial"/>
                  <w:sz w:val="20"/>
                  <w:szCs w:val="20"/>
                  <w:lang w:val="lt-LT"/>
                </w:rPr>
                <w:t>Apie skyrių - Fizinių ir technologijos mokslų centras</w:t>
              </w:r>
            </w:hyperlink>
          </w:p>
        </w:tc>
      </w:tr>
      <w:tr w:rsidR="00CA1925" w:rsidRPr="00AD7CD4" w14:paraId="48C43FBA" w14:textId="77777777" w:rsidTr="00CA1925">
        <w:tc>
          <w:tcPr>
            <w:tcW w:w="3114" w:type="dxa"/>
          </w:tcPr>
          <w:p w14:paraId="5DC21398" w14:textId="477ADB48" w:rsidR="00CA1925" w:rsidRPr="00AD7CD4" w:rsidRDefault="00CA1925">
            <w:pPr>
              <w:rPr>
                <w:rFonts w:ascii="Arial" w:hAnsi="Arial" w:cs="Arial"/>
                <w:sz w:val="20"/>
                <w:szCs w:val="20"/>
                <w:lang w:val="lt-LT"/>
              </w:rPr>
            </w:pPr>
            <w:r w:rsidRPr="00AD7C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lt-LT"/>
                <w14:ligatures w14:val="none"/>
              </w:rPr>
              <w:lastRenderedPageBreak/>
              <w:t>Nanotechnologijų skyrius</w:t>
            </w:r>
          </w:p>
        </w:tc>
        <w:tc>
          <w:tcPr>
            <w:tcW w:w="4140" w:type="dxa"/>
          </w:tcPr>
          <w:p w14:paraId="08779A05" w14:textId="76F9A44A" w:rsidR="00CA1925" w:rsidRDefault="00394A81" w:rsidP="00394A81">
            <w:pPr>
              <w:pStyle w:val="ListParagraph"/>
              <w:numPr>
                <w:ilvl w:val="0"/>
                <w:numId w:val="15"/>
              </w:numPr>
              <w:ind w:left="457"/>
              <w:rPr>
                <w:rFonts w:ascii="Arial" w:hAnsi="Arial" w:cs="Arial"/>
                <w:sz w:val="20"/>
                <w:szCs w:val="20"/>
                <w:lang w:val="lt-LT"/>
              </w:rPr>
            </w:pPr>
            <w:r>
              <w:rPr>
                <w:rFonts w:ascii="Arial" w:hAnsi="Arial" w:cs="Arial"/>
                <w:sz w:val="20"/>
                <w:szCs w:val="20"/>
                <w:lang w:val="lt-LT"/>
              </w:rPr>
              <w:t xml:space="preserve">Optiniai bei elektrocheminiai </w:t>
            </w:r>
            <w:r w:rsidR="00C103CB">
              <w:rPr>
                <w:rFonts w:ascii="Arial" w:hAnsi="Arial" w:cs="Arial"/>
                <w:sz w:val="20"/>
                <w:szCs w:val="20"/>
                <w:lang w:val="lt-LT"/>
              </w:rPr>
              <w:t>(</w:t>
            </w:r>
            <w:proofErr w:type="spellStart"/>
            <w:r w:rsidR="00C103CB">
              <w:rPr>
                <w:rFonts w:ascii="Arial" w:hAnsi="Arial" w:cs="Arial"/>
                <w:sz w:val="20"/>
                <w:szCs w:val="20"/>
                <w:lang w:val="lt-LT"/>
              </w:rPr>
              <w:t>bio</w:t>
            </w:r>
            <w:proofErr w:type="spellEnd"/>
            <w:r w:rsidR="00C103CB">
              <w:rPr>
                <w:rFonts w:ascii="Arial" w:hAnsi="Arial" w:cs="Arial"/>
                <w:sz w:val="20"/>
                <w:szCs w:val="20"/>
                <w:lang w:val="lt-LT"/>
              </w:rPr>
              <w:t xml:space="preserve">) </w:t>
            </w:r>
            <w:r>
              <w:rPr>
                <w:rFonts w:ascii="Arial" w:hAnsi="Arial" w:cs="Arial"/>
                <w:sz w:val="20"/>
                <w:szCs w:val="20"/>
                <w:lang w:val="lt-LT"/>
              </w:rPr>
              <w:t>jutikliai</w:t>
            </w:r>
          </w:p>
          <w:p w14:paraId="7976880E" w14:textId="3D8FFDA8" w:rsidR="00C843F1" w:rsidRPr="00394A81" w:rsidRDefault="00C843F1" w:rsidP="00394A81">
            <w:pPr>
              <w:pStyle w:val="ListParagraph"/>
              <w:numPr>
                <w:ilvl w:val="0"/>
                <w:numId w:val="15"/>
              </w:numPr>
              <w:ind w:left="457"/>
              <w:rPr>
                <w:rFonts w:ascii="Arial" w:hAnsi="Arial" w:cs="Arial"/>
                <w:sz w:val="20"/>
                <w:szCs w:val="20"/>
                <w:lang w:val="lt-LT"/>
              </w:rPr>
            </w:pPr>
            <w:r>
              <w:rPr>
                <w:rFonts w:ascii="Arial" w:hAnsi="Arial" w:cs="Arial"/>
                <w:sz w:val="20"/>
                <w:szCs w:val="20"/>
                <w:lang w:val="lt-LT"/>
              </w:rPr>
              <w:t>Biologiniai kuro elementai</w:t>
            </w:r>
          </w:p>
        </w:tc>
        <w:tc>
          <w:tcPr>
            <w:tcW w:w="2096" w:type="dxa"/>
          </w:tcPr>
          <w:p w14:paraId="048973CE" w14:textId="4935E9E9" w:rsidR="00CA1925" w:rsidRPr="00AD7CD4" w:rsidRDefault="00CA1925">
            <w:pPr>
              <w:rPr>
                <w:rFonts w:ascii="Arial" w:hAnsi="Arial" w:cs="Arial"/>
                <w:sz w:val="20"/>
                <w:szCs w:val="20"/>
                <w:lang w:val="lt-LT"/>
              </w:rPr>
            </w:pPr>
            <w:hyperlink r:id="rId18" w:history="1">
              <w:r w:rsidRPr="00AD7CD4">
                <w:rPr>
                  <w:rStyle w:val="Hyperlink"/>
                  <w:rFonts w:ascii="Arial" w:hAnsi="Arial" w:cs="Arial"/>
                  <w:sz w:val="20"/>
                  <w:szCs w:val="20"/>
                  <w:lang w:val="lt-LT"/>
                </w:rPr>
                <w:t>Apie skyrių - Fizinių ir technologijos mokslų centras</w:t>
              </w:r>
            </w:hyperlink>
          </w:p>
        </w:tc>
      </w:tr>
      <w:tr w:rsidR="00CA1925" w:rsidRPr="00AD7CD4" w14:paraId="64092195" w14:textId="77777777" w:rsidTr="00CA1925">
        <w:tc>
          <w:tcPr>
            <w:tcW w:w="3114" w:type="dxa"/>
          </w:tcPr>
          <w:p w14:paraId="2BCD8F4C" w14:textId="164D3F89" w:rsidR="00CA1925" w:rsidRPr="00AD7CD4" w:rsidRDefault="00CA1925">
            <w:pPr>
              <w:rPr>
                <w:rFonts w:ascii="Arial" w:hAnsi="Arial" w:cs="Arial"/>
                <w:sz w:val="20"/>
                <w:szCs w:val="20"/>
                <w:lang w:val="lt-LT"/>
              </w:rPr>
            </w:pPr>
            <w:r w:rsidRPr="00AD7C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lt-LT"/>
                <w14:ligatures w14:val="none"/>
              </w:rPr>
              <w:t>Organinės chemijos skyrius</w:t>
            </w:r>
          </w:p>
        </w:tc>
        <w:tc>
          <w:tcPr>
            <w:tcW w:w="4140" w:type="dxa"/>
          </w:tcPr>
          <w:p w14:paraId="3E815BC5" w14:textId="77777777" w:rsidR="00CA1925" w:rsidRPr="00AD7CD4" w:rsidRDefault="009866B4" w:rsidP="00A10D04">
            <w:pPr>
              <w:pStyle w:val="ListParagraph"/>
              <w:numPr>
                <w:ilvl w:val="0"/>
                <w:numId w:val="1"/>
              </w:numPr>
              <w:ind w:left="458"/>
              <w:rPr>
                <w:rFonts w:ascii="Arial" w:hAnsi="Arial" w:cs="Arial"/>
                <w:sz w:val="20"/>
                <w:szCs w:val="20"/>
                <w:lang w:val="lt-LT"/>
              </w:rPr>
            </w:pPr>
            <w:r w:rsidRPr="00AD7CD4">
              <w:rPr>
                <w:rFonts w:ascii="Arial" w:hAnsi="Arial" w:cs="Arial"/>
                <w:sz w:val="20"/>
                <w:szCs w:val="20"/>
                <w:lang w:val="lt-LT"/>
              </w:rPr>
              <w:t>Organinė sintezė</w:t>
            </w:r>
          </w:p>
          <w:p w14:paraId="079556A1" w14:textId="77777777" w:rsidR="009866B4" w:rsidRPr="00AD7CD4" w:rsidRDefault="00A10D04" w:rsidP="00A10D04">
            <w:pPr>
              <w:pStyle w:val="ListParagraph"/>
              <w:numPr>
                <w:ilvl w:val="0"/>
                <w:numId w:val="1"/>
              </w:numPr>
              <w:ind w:left="458"/>
              <w:rPr>
                <w:rFonts w:ascii="Arial" w:hAnsi="Arial" w:cs="Arial"/>
                <w:sz w:val="20"/>
                <w:szCs w:val="20"/>
                <w:lang w:val="lt-LT"/>
              </w:rPr>
            </w:pPr>
            <w:proofErr w:type="spellStart"/>
            <w:r w:rsidRPr="00AD7CD4">
              <w:rPr>
                <w:rFonts w:ascii="Arial" w:hAnsi="Arial" w:cs="Arial"/>
                <w:sz w:val="20"/>
                <w:szCs w:val="20"/>
                <w:lang w:val="lt-LT"/>
              </w:rPr>
              <w:t>Virpesinės</w:t>
            </w:r>
            <w:proofErr w:type="spellEnd"/>
            <w:r w:rsidRPr="00AD7CD4">
              <w:rPr>
                <w:rFonts w:ascii="Arial" w:hAnsi="Arial" w:cs="Arial"/>
                <w:sz w:val="20"/>
                <w:szCs w:val="20"/>
                <w:lang w:val="lt-LT"/>
              </w:rPr>
              <w:t xml:space="preserve"> spektroskopijos metodų (Raman, FTIR, SERS) panaudojimas biologinių molekulių ir objektų tyrimams</w:t>
            </w:r>
          </w:p>
          <w:p w14:paraId="07FF3074" w14:textId="515BE4F2" w:rsidR="00A10D04" w:rsidRPr="00AD7CD4" w:rsidRDefault="00A10D04" w:rsidP="00A10D04">
            <w:pPr>
              <w:pStyle w:val="ListParagraph"/>
              <w:numPr>
                <w:ilvl w:val="0"/>
                <w:numId w:val="1"/>
              </w:numPr>
              <w:ind w:left="458"/>
              <w:rPr>
                <w:rFonts w:ascii="Arial" w:hAnsi="Arial" w:cs="Arial"/>
                <w:sz w:val="20"/>
                <w:szCs w:val="20"/>
                <w:lang w:val="lt-LT"/>
              </w:rPr>
            </w:pPr>
            <w:r w:rsidRPr="00AD7CD4">
              <w:rPr>
                <w:rFonts w:ascii="Arial" w:hAnsi="Arial" w:cs="Arial"/>
                <w:sz w:val="20"/>
                <w:szCs w:val="20"/>
                <w:lang w:val="lt-LT"/>
              </w:rPr>
              <w:t xml:space="preserve">Organinių junginių tyrimai </w:t>
            </w:r>
            <w:proofErr w:type="spellStart"/>
            <w:r w:rsidRPr="00AD7CD4">
              <w:rPr>
                <w:rFonts w:ascii="Arial" w:hAnsi="Arial" w:cs="Arial"/>
                <w:sz w:val="20"/>
                <w:szCs w:val="20"/>
                <w:lang w:val="lt-LT"/>
              </w:rPr>
              <w:t>chromatografiniais</w:t>
            </w:r>
            <w:proofErr w:type="spellEnd"/>
            <w:r w:rsidRPr="00AD7CD4">
              <w:rPr>
                <w:rFonts w:ascii="Arial" w:hAnsi="Arial" w:cs="Arial"/>
                <w:sz w:val="20"/>
                <w:szCs w:val="20"/>
                <w:lang w:val="lt-LT"/>
              </w:rPr>
              <w:t xml:space="preserve"> metodais</w:t>
            </w:r>
          </w:p>
        </w:tc>
        <w:tc>
          <w:tcPr>
            <w:tcW w:w="2096" w:type="dxa"/>
          </w:tcPr>
          <w:p w14:paraId="68C37E2A" w14:textId="7C60500C" w:rsidR="00CA1925" w:rsidRPr="00AD7CD4" w:rsidRDefault="00CA1925">
            <w:pPr>
              <w:rPr>
                <w:rFonts w:ascii="Arial" w:hAnsi="Arial" w:cs="Arial"/>
                <w:sz w:val="20"/>
                <w:szCs w:val="20"/>
                <w:lang w:val="lt-LT"/>
              </w:rPr>
            </w:pPr>
            <w:hyperlink r:id="rId19" w:history="1">
              <w:r w:rsidRPr="00AD7CD4">
                <w:rPr>
                  <w:rStyle w:val="Hyperlink"/>
                  <w:rFonts w:ascii="Arial" w:hAnsi="Arial" w:cs="Arial"/>
                  <w:sz w:val="20"/>
                  <w:szCs w:val="20"/>
                  <w:lang w:val="lt-LT"/>
                </w:rPr>
                <w:t>Apie skyrių - Fizinių ir technologijos mokslų centras</w:t>
              </w:r>
            </w:hyperlink>
          </w:p>
        </w:tc>
      </w:tr>
      <w:tr w:rsidR="00CA1925" w:rsidRPr="00AD7CD4" w14:paraId="58935301" w14:textId="77777777" w:rsidTr="00CA1925">
        <w:tc>
          <w:tcPr>
            <w:tcW w:w="3114" w:type="dxa"/>
          </w:tcPr>
          <w:p w14:paraId="4D5A4378" w14:textId="71280D20" w:rsidR="00CA1925" w:rsidRPr="00AD7CD4" w:rsidRDefault="00CA1925">
            <w:pPr>
              <w:rPr>
                <w:rFonts w:ascii="Arial" w:hAnsi="Arial" w:cs="Arial"/>
                <w:sz w:val="20"/>
                <w:szCs w:val="20"/>
                <w:lang w:val="lt-LT"/>
              </w:rPr>
            </w:pPr>
            <w:r w:rsidRPr="00AD7C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lt-LT"/>
                <w14:ligatures w14:val="none"/>
              </w:rPr>
              <w:t>Optoelektronikos skyrius</w:t>
            </w:r>
          </w:p>
        </w:tc>
        <w:tc>
          <w:tcPr>
            <w:tcW w:w="4140" w:type="dxa"/>
          </w:tcPr>
          <w:p w14:paraId="3771204A" w14:textId="4F76C89D" w:rsidR="00A10D04" w:rsidRPr="00AD7CD4" w:rsidRDefault="00A10D04" w:rsidP="00A10D04">
            <w:pPr>
              <w:pStyle w:val="ListParagraph"/>
              <w:numPr>
                <w:ilvl w:val="0"/>
                <w:numId w:val="2"/>
              </w:numPr>
              <w:ind w:left="458" w:hanging="381"/>
              <w:rPr>
                <w:rFonts w:ascii="Arial" w:hAnsi="Arial" w:cs="Arial"/>
                <w:sz w:val="20"/>
                <w:szCs w:val="20"/>
                <w:lang w:val="lt-LT"/>
              </w:rPr>
            </w:pPr>
            <w:proofErr w:type="spellStart"/>
            <w:r w:rsidRPr="00AD7CD4">
              <w:rPr>
                <w:rFonts w:ascii="Arial" w:hAnsi="Arial" w:cs="Arial"/>
                <w:sz w:val="20"/>
                <w:szCs w:val="20"/>
                <w:lang w:val="lt-LT"/>
              </w:rPr>
              <w:t>Terahercinė</w:t>
            </w:r>
            <w:proofErr w:type="spellEnd"/>
            <w:r w:rsidRPr="00AD7CD4">
              <w:rPr>
                <w:rFonts w:ascii="Arial" w:hAnsi="Arial" w:cs="Arial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AD7CD4">
              <w:rPr>
                <w:rFonts w:ascii="Arial" w:hAnsi="Arial" w:cs="Arial"/>
                <w:sz w:val="20"/>
                <w:szCs w:val="20"/>
                <w:lang w:val="lt-LT"/>
              </w:rPr>
              <w:t>fotonika</w:t>
            </w:r>
            <w:proofErr w:type="spellEnd"/>
            <w:r w:rsidRPr="00AD7CD4">
              <w:rPr>
                <w:rFonts w:ascii="Arial" w:hAnsi="Arial" w:cs="Arial"/>
                <w:sz w:val="20"/>
                <w:szCs w:val="20"/>
                <w:lang w:val="lt-LT"/>
              </w:rPr>
              <w:t xml:space="preserve"> ir spektroskopija. </w:t>
            </w:r>
          </w:p>
          <w:p w14:paraId="6D8813E5" w14:textId="1AFB0E6C" w:rsidR="00A10D04" w:rsidRPr="00AD7CD4" w:rsidRDefault="00A10D04" w:rsidP="00A10D04">
            <w:pPr>
              <w:pStyle w:val="ListParagraph"/>
              <w:numPr>
                <w:ilvl w:val="0"/>
                <w:numId w:val="2"/>
              </w:numPr>
              <w:ind w:left="458" w:hanging="381"/>
              <w:rPr>
                <w:rFonts w:ascii="Arial" w:hAnsi="Arial" w:cs="Arial"/>
                <w:sz w:val="20"/>
                <w:szCs w:val="20"/>
                <w:lang w:val="lt-LT"/>
              </w:rPr>
            </w:pPr>
            <w:r w:rsidRPr="00AD7CD4">
              <w:rPr>
                <w:rFonts w:ascii="Arial" w:hAnsi="Arial" w:cs="Arial"/>
                <w:sz w:val="20"/>
                <w:szCs w:val="20"/>
                <w:lang w:val="lt-LT"/>
              </w:rPr>
              <w:t xml:space="preserve">Puslaidininkinės medžiagos ir </w:t>
            </w:r>
            <w:proofErr w:type="spellStart"/>
            <w:r w:rsidRPr="00AD7CD4">
              <w:rPr>
                <w:rFonts w:ascii="Arial" w:hAnsi="Arial" w:cs="Arial"/>
                <w:sz w:val="20"/>
                <w:szCs w:val="20"/>
                <w:lang w:val="lt-LT"/>
              </w:rPr>
              <w:t>heterostruktūros</w:t>
            </w:r>
            <w:proofErr w:type="spellEnd"/>
            <w:r w:rsidRPr="00AD7CD4">
              <w:rPr>
                <w:rFonts w:ascii="Arial" w:hAnsi="Arial" w:cs="Arial"/>
                <w:sz w:val="20"/>
                <w:szCs w:val="20"/>
                <w:lang w:val="lt-LT"/>
              </w:rPr>
              <w:t xml:space="preserve"> optoelektronikai. </w:t>
            </w:r>
          </w:p>
          <w:p w14:paraId="1F84823D" w14:textId="39F680A9" w:rsidR="00A10D04" w:rsidRPr="00AD7CD4" w:rsidRDefault="00A10D04" w:rsidP="00A10D04">
            <w:pPr>
              <w:pStyle w:val="ListParagraph"/>
              <w:numPr>
                <w:ilvl w:val="0"/>
                <w:numId w:val="2"/>
              </w:numPr>
              <w:ind w:left="458" w:hanging="381"/>
              <w:rPr>
                <w:rFonts w:ascii="Arial" w:hAnsi="Arial" w:cs="Arial"/>
                <w:sz w:val="20"/>
                <w:szCs w:val="20"/>
                <w:lang w:val="lt-LT"/>
              </w:rPr>
            </w:pPr>
            <w:proofErr w:type="spellStart"/>
            <w:r w:rsidRPr="00AD7CD4">
              <w:rPr>
                <w:rFonts w:ascii="Arial" w:hAnsi="Arial" w:cs="Arial"/>
                <w:sz w:val="20"/>
                <w:szCs w:val="20"/>
                <w:lang w:val="lt-LT"/>
              </w:rPr>
              <w:t>Fotoniniai</w:t>
            </w:r>
            <w:proofErr w:type="spellEnd"/>
            <w:r w:rsidRPr="00AD7CD4">
              <w:rPr>
                <w:rFonts w:ascii="Arial" w:hAnsi="Arial" w:cs="Arial"/>
                <w:sz w:val="20"/>
                <w:szCs w:val="20"/>
                <w:lang w:val="lt-LT"/>
              </w:rPr>
              <w:t xml:space="preserve">, difrakciniai ir </w:t>
            </w:r>
            <w:proofErr w:type="spellStart"/>
            <w:r w:rsidRPr="00AD7CD4">
              <w:rPr>
                <w:rFonts w:ascii="Arial" w:hAnsi="Arial" w:cs="Arial"/>
                <w:sz w:val="20"/>
                <w:szCs w:val="20"/>
                <w:lang w:val="lt-LT"/>
              </w:rPr>
              <w:t>metapaviršių</w:t>
            </w:r>
            <w:proofErr w:type="spellEnd"/>
            <w:r w:rsidRPr="00AD7CD4">
              <w:rPr>
                <w:rFonts w:ascii="Arial" w:hAnsi="Arial" w:cs="Arial"/>
                <w:sz w:val="20"/>
                <w:szCs w:val="20"/>
                <w:lang w:val="lt-LT"/>
              </w:rPr>
              <w:t xml:space="preserve"> komponentai.</w:t>
            </w:r>
          </w:p>
          <w:p w14:paraId="45F0531D" w14:textId="40B296FB" w:rsidR="00A10D04" w:rsidRPr="00AD7CD4" w:rsidRDefault="00A10D04" w:rsidP="00A10D04">
            <w:pPr>
              <w:pStyle w:val="ListParagraph"/>
              <w:numPr>
                <w:ilvl w:val="0"/>
                <w:numId w:val="2"/>
              </w:numPr>
              <w:ind w:left="458" w:hanging="381"/>
              <w:rPr>
                <w:rFonts w:ascii="Arial" w:hAnsi="Arial" w:cs="Arial"/>
                <w:sz w:val="20"/>
                <w:szCs w:val="20"/>
                <w:lang w:val="lt-LT"/>
              </w:rPr>
            </w:pPr>
            <w:r w:rsidRPr="00AD7CD4">
              <w:rPr>
                <w:rFonts w:ascii="Arial" w:hAnsi="Arial" w:cs="Arial"/>
                <w:sz w:val="20"/>
                <w:szCs w:val="20"/>
                <w:lang w:val="lt-LT"/>
              </w:rPr>
              <w:t xml:space="preserve">Kvantinė ir fundamentinė optika. </w:t>
            </w:r>
          </w:p>
          <w:p w14:paraId="1ADB337B" w14:textId="08170376" w:rsidR="00CA1925" w:rsidRPr="00AD7CD4" w:rsidRDefault="00A10D04" w:rsidP="00A10D04">
            <w:pPr>
              <w:pStyle w:val="ListParagraph"/>
              <w:numPr>
                <w:ilvl w:val="0"/>
                <w:numId w:val="2"/>
              </w:numPr>
              <w:ind w:left="458" w:hanging="381"/>
              <w:rPr>
                <w:rFonts w:ascii="Arial" w:hAnsi="Arial" w:cs="Arial"/>
                <w:sz w:val="20"/>
                <w:szCs w:val="20"/>
                <w:lang w:val="lt-LT"/>
              </w:rPr>
            </w:pPr>
            <w:r w:rsidRPr="00AD7CD4">
              <w:rPr>
                <w:rFonts w:ascii="Arial" w:hAnsi="Arial" w:cs="Arial"/>
                <w:sz w:val="20"/>
                <w:szCs w:val="20"/>
                <w:lang w:val="lt-LT"/>
              </w:rPr>
              <w:t>Pažangūs optiniai vaizdinimo ir matavimo metodai.</w:t>
            </w:r>
          </w:p>
        </w:tc>
        <w:tc>
          <w:tcPr>
            <w:tcW w:w="2096" w:type="dxa"/>
          </w:tcPr>
          <w:p w14:paraId="0B6444C1" w14:textId="4095D27C" w:rsidR="00CA1925" w:rsidRPr="00AD7CD4" w:rsidRDefault="00CA1925">
            <w:pPr>
              <w:rPr>
                <w:rFonts w:ascii="Arial" w:hAnsi="Arial" w:cs="Arial"/>
                <w:sz w:val="20"/>
                <w:szCs w:val="20"/>
                <w:lang w:val="lt-LT"/>
              </w:rPr>
            </w:pPr>
            <w:hyperlink r:id="rId20" w:history="1">
              <w:r w:rsidRPr="00AD7CD4">
                <w:rPr>
                  <w:rStyle w:val="Hyperlink"/>
                  <w:rFonts w:ascii="Arial" w:hAnsi="Arial" w:cs="Arial"/>
                  <w:sz w:val="20"/>
                  <w:szCs w:val="20"/>
                  <w:lang w:val="lt-LT"/>
                </w:rPr>
                <w:t>Apie skyrių - Fizinių ir technologijos mokslų centras</w:t>
              </w:r>
            </w:hyperlink>
          </w:p>
        </w:tc>
      </w:tr>
      <w:tr w:rsidR="00CA1925" w:rsidRPr="00AD7CD4" w14:paraId="0B788FF2" w14:textId="77777777" w:rsidTr="00CA1925">
        <w:tc>
          <w:tcPr>
            <w:tcW w:w="3114" w:type="dxa"/>
          </w:tcPr>
          <w:p w14:paraId="26E42CF9" w14:textId="4785FBC2" w:rsidR="00CA1925" w:rsidRPr="00AD7CD4" w:rsidRDefault="00CA1925">
            <w:pPr>
              <w:rPr>
                <w:rFonts w:ascii="Arial" w:hAnsi="Arial" w:cs="Arial"/>
                <w:sz w:val="20"/>
                <w:szCs w:val="20"/>
                <w:lang w:val="lt-LT"/>
              </w:rPr>
            </w:pPr>
            <w:r w:rsidRPr="00AD7C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lt-LT"/>
                <w14:ligatures w14:val="none"/>
              </w:rPr>
              <w:t>Tekstilės technologijų skyrius</w:t>
            </w:r>
          </w:p>
        </w:tc>
        <w:tc>
          <w:tcPr>
            <w:tcW w:w="4140" w:type="dxa"/>
          </w:tcPr>
          <w:p w14:paraId="35B32F05" w14:textId="4BE89088" w:rsidR="00CA1925" w:rsidRPr="00AD7CD4" w:rsidRDefault="001C7F34" w:rsidP="000C799D">
            <w:pPr>
              <w:pStyle w:val="ListParagraph"/>
              <w:numPr>
                <w:ilvl w:val="0"/>
                <w:numId w:val="3"/>
              </w:numPr>
              <w:ind w:left="458"/>
              <w:rPr>
                <w:rFonts w:ascii="Arial" w:hAnsi="Arial" w:cs="Arial"/>
                <w:sz w:val="20"/>
                <w:szCs w:val="20"/>
                <w:lang w:val="lt-LT"/>
              </w:rPr>
            </w:pPr>
            <w:r w:rsidRPr="00AD7CD4">
              <w:rPr>
                <w:rFonts w:ascii="Arial" w:hAnsi="Arial" w:cs="Arial"/>
                <w:sz w:val="20"/>
                <w:szCs w:val="20"/>
                <w:lang w:val="lt-LT"/>
              </w:rPr>
              <w:t>Tekstilės tyrimai</w:t>
            </w:r>
            <w:r w:rsidR="00656996" w:rsidRPr="00AD7CD4">
              <w:rPr>
                <w:rFonts w:ascii="Arial" w:hAnsi="Arial" w:cs="Arial"/>
                <w:sz w:val="20"/>
                <w:szCs w:val="20"/>
                <w:lang w:val="lt-LT"/>
              </w:rPr>
              <w:t xml:space="preserve">: </w:t>
            </w:r>
            <w:proofErr w:type="spellStart"/>
            <w:r w:rsidR="00656996" w:rsidRPr="00AD7CD4">
              <w:rPr>
                <w:rFonts w:ascii="Arial" w:hAnsi="Arial" w:cs="Arial"/>
                <w:sz w:val="20"/>
                <w:szCs w:val="20"/>
                <w:lang w:val="lt-LT"/>
              </w:rPr>
              <w:t>bioskaiduma</w:t>
            </w:r>
            <w:r w:rsidR="000174BE" w:rsidRPr="00AD7CD4">
              <w:rPr>
                <w:rFonts w:ascii="Arial" w:hAnsi="Arial" w:cs="Arial"/>
                <w:sz w:val="20"/>
                <w:szCs w:val="20"/>
                <w:lang w:val="lt-LT"/>
              </w:rPr>
              <w:t>s</w:t>
            </w:r>
            <w:proofErr w:type="spellEnd"/>
            <w:r w:rsidR="000174BE" w:rsidRPr="00AD7CD4">
              <w:rPr>
                <w:rFonts w:ascii="Arial" w:hAnsi="Arial" w:cs="Arial"/>
                <w:sz w:val="20"/>
                <w:szCs w:val="20"/>
                <w:lang w:val="lt-LT"/>
              </w:rPr>
              <w:t>, irimas</w:t>
            </w:r>
          </w:p>
          <w:p w14:paraId="1A9E1D9B" w14:textId="1A64C799" w:rsidR="001C7F34" w:rsidRPr="00AD7CD4" w:rsidRDefault="001C7F34" w:rsidP="000C799D">
            <w:pPr>
              <w:pStyle w:val="ListParagraph"/>
              <w:numPr>
                <w:ilvl w:val="0"/>
                <w:numId w:val="3"/>
              </w:numPr>
              <w:ind w:left="458"/>
              <w:rPr>
                <w:rFonts w:ascii="Arial" w:hAnsi="Arial" w:cs="Arial"/>
                <w:sz w:val="20"/>
                <w:szCs w:val="20"/>
                <w:lang w:val="lt-LT"/>
              </w:rPr>
            </w:pPr>
            <w:r w:rsidRPr="00AD7CD4">
              <w:rPr>
                <w:rFonts w:ascii="Arial" w:hAnsi="Arial" w:cs="Arial"/>
                <w:sz w:val="20"/>
                <w:szCs w:val="20"/>
                <w:lang w:val="lt-LT"/>
              </w:rPr>
              <w:t>Išmanio</w:t>
            </w:r>
            <w:r w:rsidR="000174BE" w:rsidRPr="00AD7CD4">
              <w:rPr>
                <w:rFonts w:ascii="Arial" w:hAnsi="Arial" w:cs="Arial"/>
                <w:sz w:val="20"/>
                <w:szCs w:val="20"/>
                <w:lang w:val="lt-LT"/>
              </w:rPr>
              <w:t>sios</w:t>
            </w:r>
            <w:r w:rsidRPr="00AD7CD4">
              <w:rPr>
                <w:rFonts w:ascii="Arial" w:hAnsi="Arial" w:cs="Arial"/>
                <w:sz w:val="20"/>
                <w:szCs w:val="20"/>
                <w:lang w:val="lt-LT"/>
              </w:rPr>
              <w:t xml:space="preserve"> tekstilė</w:t>
            </w:r>
            <w:r w:rsidR="000174BE" w:rsidRPr="00AD7CD4">
              <w:rPr>
                <w:rFonts w:ascii="Arial" w:hAnsi="Arial" w:cs="Arial"/>
                <w:sz w:val="20"/>
                <w:szCs w:val="20"/>
                <w:lang w:val="lt-LT"/>
              </w:rPr>
              <w:t>s</w:t>
            </w:r>
            <w:r w:rsidR="00350142" w:rsidRPr="00AD7CD4">
              <w:rPr>
                <w:rFonts w:ascii="Arial" w:hAnsi="Arial" w:cs="Arial"/>
                <w:sz w:val="20"/>
                <w:szCs w:val="20"/>
                <w:lang w:val="lt-LT"/>
              </w:rPr>
              <w:t>, skirt</w:t>
            </w:r>
            <w:r w:rsidR="000174BE" w:rsidRPr="00AD7CD4">
              <w:rPr>
                <w:rFonts w:ascii="Arial" w:hAnsi="Arial" w:cs="Arial"/>
                <w:sz w:val="20"/>
                <w:szCs w:val="20"/>
                <w:lang w:val="lt-LT"/>
              </w:rPr>
              <w:t>os</w:t>
            </w:r>
            <w:r w:rsidR="00350142" w:rsidRPr="00AD7CD4">
              <w:rPr>
                <w:rFonts w:ascii="Arial" w:hAnsi="Arial" w:cs="Arial"/>
                <w:sz w:val="20"/>
                <w:szCs w:val="20"/>
                <w:lang w:val="lt-LT"/>
              </w:rPr>
              <w:t xml:space="preserve"> komfortui, funkcionalumui, </w:t>
            </w:r>
            <w:r w:rsidR="00656996" w:rsidRPr="00AD7CD4">
              <w:rPr>
                <w:rFonts w:ascii="Arial" w:hAnsi="Arial" w:cs="Arial"/>
                <w:sz w:val="20"/>
                <w:szCs w:val="20"/>
                <w:lang w:val="lt-LT"/>
              </w:rPr>
              <w:t>apsaugai gerinti</w:t>
            </w:r>
            <w:r w:rsidR="000174BE" w:rsidRPr="00AD7CD4">
              <w:rPr>
                <w:rFonts w:ascii="Arial" w:hAnsi="Arial" w:cs="Arial"/>
                <w:sz w:val="20"/>
                <w:szCs w:val="20"/>
                <w:lang w:val="lt-LT"/>
              </w:rPr>
              <w:t>, kūri</w:t>
            </w:r>
            <w:r w:rsidR="0016132C" w:rsidRPr="00AD7CD4">
              <w:rPr>
                <w:rFonts w:ascii="Arial" w:hAnsi="Arial" w:cs="Arial"/>
                <w:sz w:val="20"/>
                <w:szCs w:val="20"/>
                <w:lang w:val="lt-LT"/>
              </w:rPr>
              <w:t>mas ir savybių tyrimai</w:t>
            </w:r>
          </w:p>
        </w:tc>
        <w:tc>
          <w:tcPr>
            <w:tcW w:w="2096" w:type="dxa"/>
          </w:tcPr>
          <w:p w14:paraId="1512BF3B" w14:textId="0A931078" w:rsidR="00CA1925" w:rsidRPr="00AD7CD4" w:rsidRDefault="00CA1925">
            <w:pPr>
              <w:rPr>
                <w:rFonts w:ascii="Arial" w:hAnsi="Arial" w:cs="Arial"/>
                <w:sz w:val="20"/>
                <w:szCs w:val="20"/>
                <w:lang w:val="lt-LT"/>
              </w:rPr>
            </w:pPr>
            <w:hyperlink r:id="rId21" w:history="1">
              <w:r w:rsidRPr="00AD7CD4">
                <w:rPr>
                  <w:rStyle w:val="Hyperlink"/>
                  <w:rFonts w:ascii="Arial" w:hAnsi="Arial" w:cs="Arial"/>
                  <w:sz w:val="20"/>
                  <w:szCs w:val="20"/>
                  <w:lang w:val="lt-LT"/>
                </w:rPr>
                <w:t>Apie skyrių - Fizinių ir technologijos mokslų centras</w:t>
              </w:r>
            </w:hyperlink>
          </w:p>
        </w:tc>
      </w:tr>
    </w:tbl>
    <w:p w14:paraId="61CA5804" w14:textId="77777777" w:rsidR="00677233" w:rsidRPr="00AD7CD4" w:rsidRDefault="00677233">
      <w:pPr>
        <w:rPr>
          <w:rFonts w:ascii="Arial" w:hAnsi="Arial" w:cs="Arial"/>
          <w:sz w:val="20"/>
          <w:szCs w:val="20"/>
          <w:lang w:val="lt-LT"/>
        </w:rPr>
      </w:pPr>
    </w:p>
    <w:sectPr w:rsidR="00677233" w:rsidRPr="00AD7C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447E9"/>
    <w:multiLevelType w:val="hybridMultilevel"/>
    <w:tmpl w:val="D3D657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6D393F"/>
    <w:multiLevelType w:val="hybridMultilevel"/>
    <w:tmpl w:val="DD3015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C07087"/>
    <w:multiLevelType w:val="hybridMultilevel"/>
    <w:tmpl w:val="95EE4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DC304F"/>
    <w:multiLevelType w:val="hybridMultilevel"/>
    <w:tmpl w:val="097E7D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9B5C8F"/>
    <w:multiLevelType w:val="hybridMultilevel"/>
    <w:tmpl w:val="3BB63E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9F44AA"/>
    <w:multiLevelType w:val="hybridMultilevel"/>
    <w:tmpl w:val="C484A3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9D1316"/>
    <w:multiLevelType w:val="hybridMultilevel"/>
    <w:tmpl w:val="5F86F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417E46"/>
    <w:multiLevelType w:val="hybridMultilevel"/>
    <w:tmpl w:val="2FCCF1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94161B"/>
    <w:multiLevelType w:val="hybridMultilevel"/>
    <w:tmpl w:val="8F5E9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061307"/>
    <w:multiLevelType w:val="hybridMultilevel"/>
    <w:tmpl w:val="526C7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EC2BE4"/>
    <w:multiLevelType w:val="hybridMultilevel"/>
    <w:tmpl w:val="20A002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532998"/>
    <w:multiLevelType w:val="hybridMultilevel"/>
    <w:tmpl w:val="9B9C3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8F3C40"/>
    <w:multiLevelType w:val="hybridMultilevel"/>
    <w:tmpl w:val="284A2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875AD5"/>
    <w:multiLevelType w:val="hybridMultilevel"/>
    <w:tmpl w:val="D14E43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7B7EC1"/>
    <w:multiLevelType w:val="hybridMultilevel"/>
    <w:tmpl w:val="2BBAD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1179782">
    <w:abstractNumId w:val="4"/>
  </w:num>
  <w:num w:numId="2" w16cid:durableId="1358432437">
    <w:abstractNumId w:val="3"/>
  </w:num>
  <w:num w:numId="3" w16cid:durableId="1545945190">
    <w:abstractNumId w:val="9"/>
  </w:num>
  <w:num w:numId="4" w16cid:durableId="1839731721">
    <w:abstractNumId w:val="7"/>
  </w:num>
  <w:num w:numId="5" w16cid:durableId="1756392577">
    <w:abstractNumId w:val="12"/>
  </w:num>
  <w:num w:numId="6" w16cid:durableId="1027870977">
    <w:abstractNumId w:val="13"/>
  </w:num>
  <w:num w:numId="7" w16cid:durableId="1040740014">
    <w:abstractNumId w:val="11"/>
  </w:num>
  <w:num w:numId="8" w16cid:durableId="427501962">
    <w:abstractNumId w:val="6"/>
  </w:num>
  <w:num w:numId="9" w16cid:durableId="1893535481">
    <w:abstractNumId w:val="0"/>
  </w:num>
  <w:num w:numId="10" w16cid:durableId="1015889695">
    <w:abstractNumId w:val="8"/>
  </w:num>
  <w:num w:numId="11" w16cid:durableId="998729751">
    <w:abstractNumId w:val="14"/>
  </w:num>
  <w:num w:numId="12" w16cid:durableId="1819683800">
    <w:abstractNumId w:val="2"/>
  </w:num>
  <w:num w:numId="13" w16cid:durableId="488909550">
    <w:abstractNumId w:val="1"/>
  </w:num>
  <w:num w:numId="14" w16cid:durableId="1802920291">
    <w:abstractNumId w:val="10"/>
  </w:num>
  <w:num w:numId="15" w16cid:durableId="8356088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925"/>
    <w:rsid w:val="00013A8B"/>
    <w:rsid w:val="000174BE"/>
    <w:rsid w:val="000C1E18"/>
    <w:rsid w:val="000C799D"/>
    <w:rsid w:val="00111BBD"/>
    <w:rsid w:val="00152D68"/>
    <w:rsid w:val="0016132C"/>
    <w:rsid w:val="001873E2"/>
    <w:rsid w:val="001C7F34"/>
    <w:rsid w:val="00226B18"/>
    <w:rsid w:val="0023357B"/>
    <w:rsid w:val="00251CDC"/>
    <w:rsid w:val="00350142"/>
    <w:rsid w:val="00394A81"/>
    <w:rsid w:val="0045190B"/>
    <w:rsid w:val="00475A8A"/>
    <w:rsid w:val="00524467"/>
    <w:rsid w:val="005A02ED"/>
    <w:rsid w:val="005A3DED"/>
    <w:rsid w:val="00631C6C"/>
    <w:rsid w:val="00656307"/>
    <w:rsid w:val="00656996"/>
    <w:rsid w:val="00677233"/>
    <w:rsid w:val="006A5823"/>
    <w:rsid w:val="006D03D1"/>
    <w:rsid w:val="006E58DB"/>
    <w:rsid w:val="006F768E"/>
    <w:rsid w:val="00762370"/>
    <w:rsid w:val="007E6558"/>
    <w:rsid w:val="008265ED"/>
    <w:rsid w:val="008C0D98"/>
    <w:rsid w:val="008C6ACE"/>
    <w:rsid w:val="0092782C"/>
    <w:rsid w:val="009866B4"/>
    <w:rsid w:val="009A3067"/>
    <w:rsid w:val="00A10D04"/>
    <w:rsid w:val="00A33C81"/>
    <w:rsid w:val="00AD02B3"/>
    <w:rsid w:val="00AD7CD4"/>
    <w:rsid w:val="00B51C94"/>
    <w:rsid w:val="00B53FC5"/>
    <w:rsid w:val="00B67389"/>
    <w:rsid w:val="00B81109"/>
    <w:rsid w:val="00BA27CA"/>
    <w:rsid w:val="00BF1721"/>
    <w:rsid w:val="00C103CB"/>
    <w:rsid w:val="00C843F1"/>
    <w:rsid w:val="00CA1925"/>
    <w:rsid w:val="00CE4A36"/>
    <w:rsid w:val="00D30242"/>
    <w:rsid w:val="00D733C7"/>
    <w:rsid w:val="00DE29CA"/>
    <w:rsid w:val="00E04D93"/>
    <w:rsid w:val="00EF6540"/>
    <w:rsid w:val="00F35A3D"/>
    <w:rsid w:val="00F86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11569"/>
  <w15:chartTrackingRefBased/>
  <w15:docId w15:val="{96D48779-262D-4B99-8977-5424201D0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19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19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19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19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19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19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19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19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19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19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19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19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19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19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19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19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19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19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19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19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19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19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19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19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19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19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19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19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192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A19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A192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19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tmc.lt/elektrochemines-medziagotyros-skyrius-apie-skyriu/" TargetMode="External"/><Relationship Id="rId13" Type="http://schemas.openxmlformats.org/officeDocument/2006/relationships/hyperlink" Target="https://ftmc.lt/katalizes-skyrius-apie-skyriu/" TargetMode="External"/><Relationship Id="rId18" Type="http://schemas.openxmlformats.org/officeDocument/2006/relationships/hyperlink" Target="https://ftmc.lt/nanotechnologiju-skyrius-apie-skyri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ftmc.lt/tekstiles-technologiju-skyrius-apie-skyriu/" TargetMode="External"/><Relationship Id="rId7" Type="http://schemas.openxmlformats.org/officeDocument/2006/relationships/hyperlink" Target="https://ftmc.lt/chemines-inzinerijos-ir-technologiju-skyrius-apie-skyriu/" TargetMode="External"/><Relationship Id="rId12" Type="http://schemas.openxmlformats.org/officeDocument/2006/relationships/hyperlink" Target="https://ftmc.lt/apie-skyriu/" TargetMode="External"/><Relationship Id="rId17" Type="http://schemas.openxmlformats.org/officeDocument/2006/relationships/hyperlink" Target="https://ftmc.lt/nanoinzinerijos-skyrius-apie-skyri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ftmc.lt/molekuliniu-dariniu-fizikos-skyrius-apie-skyriu/" TargetMode="External"/><Relationship Id="rId20" Type="http://schemas.openxmlformats.org/officeDocument/2006/relationships/hyperlink" Target="https://ftmc.lt/optoelektronikos-skyrius-apie-skyri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ftmc.lt/branduoliniu-tyrimu-skyrius-apie-skyriu/" TargetMode="External"/><Relationship Id="rId11" Type="http://schemas.openxmlformats.org/officeDocument/2006/relationships/hyperlink" Target="https://ftmc.lt/fundamentiniu-tyrimu-skyrius-apie-skyriu/" TargetMode="External"/><Relationship Id="rId5" Type="http://schemas.openxmlformats.org/officeDocument/2006/relationships/hyperlink" Target="https://ftmc.lt/aplinkotyros-skyrius-apie-skyriu/" TargetMode="External"/><Relationship Id="rId15" Type="http://schemas.openxmlformats.org/officeDocument/2006/relationships/hyperlink" Target="https://ftmc.lt/medziagu-strukturines-analizes-skyrius-apie-skyri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ftmc.lt/fizikiniu-technologiju-skyrius-apie-skyriu/" TargetMode="External"/><Relationship Id="rId19" Type="http://schemas.openxmlformats.org/officeDocument/2006/relationships/hyperlink" Target="https://ftmc.lt/organines-chemijos-skyrius-apie-skyri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tmc.lt/elektroniniu-vyksmu-laboratorija-apie-skyriu/" TargetMode="External"/><Relationship Id="rId14" Type="http://schemas.openxmlformats.org/officeDocument/2006/relationships/hyperlink" Target="https://ftmc.lt/lazeriniu-technologiju-skyrius-apie-skyri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976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Mikoliūnaitė</dc:creator>
  <cp:keywords/>
  <dc:description/>
  <cp:lastModifiedBy>Lina Mikoliūnaitė</cp:lastModifiedBy>
  <cp:revision>51</cp:revision>
  <dcterms:created xsi:type="dcterms:W3CDTF">2026-08-06T13:29:00Z</dcterms:created>
  <dcterms:modified xsi:type="dcterms:W3CDTF">2026-08-09T15:57:00Z</dcterms:modified>
</cp:coreProperties>
</file>